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CB8" w:rsidRDefault="000D6DA7">
      <w:pPr>
        <w:ind w:firstLine="0"/>
        <w:jc w:val="center"/>
        <w:rPr>
          <w:b/>
        </w:rPr>
      </w:pPr>
      <w:r>
        <w:rPr>
          <w:b/>
        </w:rPr>
        <w:t>UGOVOR O NASTAVKU EDUKACIJE</w:t>
      </w:r>
    </w:p>
    <w:p w:rsidR="005C6C31" w:rsidRDefault="005C6C31">
      <w:pPr>
        <w:ind w:firstLine="0"/>
        <w:jc w:val="center"/>
      </w:pPr>
    </w:p>
    <w:p w:rsidR="00742CB8" w:rsidRDefault="00F30E01">
      <w:r>
        <w:tab/>
      </w:r>
      <w:r w:rsidR="000D6DA7">
        <w:t>Zaključen dana ______________ godine, između:</w:t>
      </w:r>
    </w:p>
    <w:p w:rsidR="005C6C31" w:rsidRDefault="005C6C31"/>
    <w:p w:rsidR="00742CB8" w:rsidRPr="005C6C31" w:rsidRDefault="00F30E01">
      <w:r w:rsidRPr="005C6C31">
        <w:t>1. MDM ACCOUNTING AND CONSULTING BEOGRAD, Luke Ćelovića Trebinjca 34, sprat 5, stan 506, 11000 Beograd, Savski Venac, Republika Srbija, PIB: 108136766, matični broj: 63241571, koji zastupa Svetlana Lukić-Ranković, i REAL BUSINESS ACADEMY DOO, Bosanska 60/4, Beograd (Zemun), Republika Srbija, PIB: 115199144, matični broj: 22126415, koju zastupa direktor Svetlana Lukić-Ranković, zajedno kao organizatori edukacije (u daljem tekstu: Organizator),</w:t>
      </w:r>
    </w:p>
    <w:p w:rsidR="00742CB8" w:rsidRDefault="000D6DA7">
      <w:pPr>
        <w:ind w:firstLine="0"/>
        <w:jc w:val="center"/>
      </w:pPr>
      <w:r>
        <w:t>i</w:t>
      </w:r>
    </w:p>
    <w:p w:rsidR="00742CB8" w:rsidRDefault="00F30E01">
      <w:r>
        <w:t>2. __________________________________, iz ______________________________, sa adresom __________________________________________, broj ličnog dokumenta/pasoša odnosno drugi identifikacioni broj: ______________________________, e-mail: ______________________________, kao polaznika edukacije (u daljem tekstu: Polaznik).</w:t>
      </w:r>
    </w:p>
    <w:p w:rsidR="00742CB8" w:rsidRDefault="000D6DA7">
      <w:r>
        <w:t>Organizator i Polaznik zajedno se u daljem tekstu označavaju kao Ugovorne strane.</w:t>
      </w:r>
    </w:p>
    <w:p w:rsidR="00A86C30" w:rsidRDefault="00A86C30">
      <w:pPr>
        <w:ind w:firstLine="0"/>
        <w:jc w:val="center"/>
        <w:rPr>
          <w:b/>
        </w:rPr>
      </w:pPr>
    </w:p>
    <w:p w:rsidR="00742CB8" w:rsidRDefault="000D6DA7">
      <w:pPr>
        <w:ind w:firstLine="0"/>
        <w:jc w:val="center"/>
      </w:pPr>
      <w:r>
        <w:rPr>
          <w:b/>
        </w:rPr>
        <w:t>PREDMET UGOVORA</w:t>
      </w:r>
    </w:p>
    <w:p w:rsidR="00742CB8" w:rsidRDefault="000D6DA7">
      <w:pPr>
        <w:ind w:firstLine="0"/>
        <w:jc w:val="center"/>
      </w:pPr>
      <w:r>
        <w:rPr>
          <w:b/>
        </w:rPr>
        <w:t>Član 1.</w:t>
      </w:r>
    </w:p>
    <w:p w:rsidR="00742CB8" w:rsidRPr="005C6C31" w:rsidRDefault="000D6DA7">
      <w:r w:rsidRPr="005C6C31">
        <w:t>Predmet ovog Ugovora je pružanje usluge nastavka Real Business Academy edukacije Polazniku, u delu programa koji Polaznik dodatno ugovara sa Organizatorom nakon prethodno ugovorenog dela edukacije.</w:t>
      </w:r>
    </w:p>
    <w:p w:rsidR="00742CB8" w:rsidRDefault="000D6DA7">
      <w:pPr>
        <w:ind w:firstLine="567"/>
      </w:pPr>
      <w:r>
        <w:t>Ovim Ugovorom uređuju se isključivo prava i obaveze Organizatora i Polaznika u vezi sa delom edukacije koji je predmet ovog Ugovora.</w:t>
      </w:r>
    </w:p>
    <w:p w:rsidR="00742CB8" w:rsidRPr="005C6C31" w:rsidRDefault="000D6DA7">
      <w:r w:rsidRPr="005C6C31">
        <w:t>Prethodno zaključeni ugovor Polaznika ostaje na snazi u odnosu na prava i obaveze nastale po tom ugovoru i deo edukacije koji je njime ugovoren, dok se ovim Ugovorom uređuju prava i obaveze Ugovornih strana isključivo u odnosu na dodatni deo edukacije koji je njegov predmet.</w:t>
      </w:r>
    </w:p>
    <w:p w:rsidR="00742CB8" w:rsidRDefault="000D6DA7">
      <w:pPr>
        <w:ind w:firstLine="567"/>
      </w:pPr>
      <w:r>
        <w:t>Prethodno ugovoreni i realizovani deo edukacije priznaje se isključivo radi utvrđivanja programskog nivoa sa kojeg Polaznik nastavlja edukaciju i ostvarivanja kontinuiteta odgovarajućeg Real Business Academy programa.</w:t>
      </w:r>
    </w:p>
    <w:p w:rsidR="00A0794A" w:rsidRDefault="00A0794A">
      <w:pPr>
        <w:ind w:firstLine="0"/>
        <w:jc w:val="center"/>
        <w:rPr>
          <w:b/>
        </w:rPr>
      </w:pPr>
    </w:p>
    <w:p w:rsidR="00742CB8" w:rsidRDefault="000D6DA7">
      <w:pPr>
        <w:ind w:firstLine="0"/>
        <w:jc w:val="center"/>
      </w:pPr>
      <w:r>
        <w:rPr>
          <w:b/>
        </w:rPr>
        <w:t>PROGRAM I OBIM NASTAVKA EDUKACIJE</w:t>
      </w:r>
    </w:p>
    <w:p w:rsidR="00742CB8" w:rsidRDefault="000D6DA7">
      <w:pPr>
        <w:ind w:firstLine="0"/>
        <w:jc w:val="center"/>
      </w:pPr>
      <w:r>
        <w:rPr>
          <w:b/>
        </w:rPr>
        <w:t>Član 2.</w:t>
      </w:r>
    </w:p>
    <w:p w:rsidR="00742CB8" w:rsidRDefault="000D6DA7">
      <w:pPr>
        <w:ind w:firstLine="567"/>
      </w:pPr>
      <w:r>
        <w:t>Polaznik može ugovoriti nastavak edukacije u jednom od sledećih programskih obima:</w:t>
      </w:r>
    </w:p>
    <w:p w:rsidR="00742CB8" w:rsidRDefault="00F30E01">
      <w:pPr>
        <w:ind w:left="680" w:hanging="312"/>
      </w:pPr>
      <w:r>
        <w:tab/>
      </w:r>
      <w:r w:rsidR="000D6DA7">
        <w:t>1. GOLD → DIAMANT – Polaznik koji je prethodno ugovorio jednogodišnji RBA Gold program dodatno ugovara drugu godinu edukacije, odnosno 12 dodatnih modula, čijim završetkom ostvaruje programski nivo RBA Diamant – Expert Biznis Veštine;</w:t>
      </w:r>
    </w:p>
    <w:p w:rsidR="00742CB8" w:rsidRDefault="00F30E01">
      <w:pPr>
        <w:ind w:left="680" w:hanging="312"/>
      </w:pPr>
      <w:r>
        <w:tab/>
      </w:r>
      <w:r w:rsidR="000D6DA7">
        <w:t>2. DIAMANT → PREMIUM DIAMANT – Polaznik koji je prethodno ugovorio dvogodišnji RBA Diamant program dodatno ugovara treću godinu edukacije, odnosno 12 dodatnih modula, čijim završetkom ostvaruje programski nivo RBA Premium Diamant;</w:t>
      </w:r>
    </w:p>
    <w:p w:rsidR="00742CB8" w:rsidRDefault="00F30E01">
      <w:pPr>
        <w:ind w:left="680" w:hanging="312"/>
      </w:pPr>
      <w:r>
        <w:tab/>
      </w:r>
      <w:r w:rsidR="000D6DA7">
        <w:t>3. GOLD → PREMIUM DIAMANT – Polaznik koji je prethodno ugovorio jednogodišnji RBA Gold program dodatno ugovara drugu i treću godinu edukacije, odnosno 24 dodatna modula, čijim završetkom ostvaruje programski nivo RBA Premium Diamant.</w:t>
      </w:r>
    </w:p>
    <w:p w:rsidR="00742CB8" w:rsidRDefault="000D6DA7">
      <w:pPr>
        <w:ind w:firstLine="567"/>
      </w:pPr>
      <w:r>
        <w:t>Polaznik ovim Ugovorom ugovara nastavak edukacije u programskom obimu iz tačke ______ prethodnog stava, odnosno:</w:t>
      </w:r>
    </w:p>
    <w:p w:rsidR="00742CB8" w:rsidRDefault="000D6DA7">
      <w:pPr>
        <w:ind w:left="567"/>
      </w:pPr>
      <w:r>
        <w:t>____________________________________________________________________.</w:t>
      </w:r>
    </w:p>
    <w:p w:rsidR="00742CB8" w:rsidRPr="005C6C31" w:rsidRDefault="000D6DA7">
      <w:r w:rsidRPr="005C6C31">
        <w:t>Predmet ovog Ugovora čini isključivo dodatni deo edukacije određen u prethodnom stavu, a ne deo programa koji je Polaznik prethodno ugovorio.</w:t>
      </w:r>
    </w:p>
    <w:p w:rsidR="00742CB8" w:rsidRDefault="000D6DA7">
      <w:pPr>
        <w:ind w:firstLine="567"/>
      </w:pPr>
      <w:r>
        <w:t>Detaljan sadržaj, struktura i način realizacije dela programa koji je predmet ovog Ugovora utvrđeni su Prilogom 1, koji čini njegov sastavni deo.</w:t>
      </w:r>
    </w:p>
    <w:p w:rsidR="00A0794A" w:rsidRDefault="00A0794A">
      <w:pPr>
        <w:ind w:firstLine="0"/>
        <w:jc w:val="center"/>
        <w:rPr>
          <w:b/>
        </w:rPr>
      </w:pPr>
    </w:p>
    <w:p w:rsidR="00742CB8" w:rsidRDefault="000D6DA7">
      <w:pPr>
        <w:ind w:firstLine="0"/>
        <w:jc w:val="center"/>
      </w:pPr>
      <w:r>
        <w:rPr>
          <w:b/>
        </w:rPr>
        <w:t>ODNOS PREMA PRETHODNOM UGOVORU I PROGRAMSKI KONTINUITET</w:t>
      </w:r>
    </w:p>
    <w:p w:rsidR="00742CB8" w:rsidRDefault="000D6DA7">
      <w:pPr>
        <w:ind w:firstLine="0"/>
        <w:jc w:val="center"/>
      </w:pPr>
      <w:r>
        <w:rPr>
          <w:b/>
        </w:rPr>
        <w:t>Član 3.</w:t>
      </w:r>
    </w:p>
    <w:p w:rsidR="00742CB8" w:rsidRPr="005C6C31" w:rsidRDefault="000D6DA7">
      <w:r w:rsidRPr="005C6C31">
        <w:t>Zaključenje ovog Ugovora ne predstavlja izmenu, aneks, prenos niti preuzimanje prethodno zaključenog ugovora Polaznika, već samostalan ugovor kojim se uređuje dodatni deo edukacije.</w:t>
      </w:r>
    </w:p>
    <w:p w:rsidR="00742CB8" w:rsidRPr="005C6C31" w:rsidRDefault="000D6DA7">
      <w:r w:rsidRPr="005C6C31">
        <w:t>Organizator odgovara za prava i obaveze nastale iz ovog Ugovora i za deo edukacije koji je njegov predmet, dok prava i obaveze nastale po prethodno zaključenom ugovoru ostaju uređene tim ugovorom.</w:t>
      </w:r>
    </w:p>
    <w:p w:rsidR="00742CB8" w:rsidRDefault="000D6DA7">
      <w:pPr>
        <w:ind w:firstLine="567"/>
      </w:pPr>
      <w:r>
        <w:t>Radi ostvarivanja programskog kontinuiteta, Organizator priznaje Polazniku prethodno ugovoreni i realizovani nivo RBA edukacije kao osnov za pristup delu programa koji je predmet ovog Ugovora.</w:t>
      </w:r>
    </w:p>
    <w:p w:rsidR="00742CB8" w:rsidRPr="005C6C31" w:rsidRDefault="000D6DA7">
      <w:r w:rsidRPr="005C6C31">
        <w:t>Plaćanja izvršena po ranije zaključenom ugovoru ne smatraju se plaćanjima po ovom Ugovoru niti se uračunavaju u cenu nastavka edukacije ugovorenu ovim Ugovorom, osim ako Ugovorne strane izričito drugačije ugovore.</w:t>
      </w:r>
    </w:p>
    <w:p w:rsidR="00742CB8" w:rsidRDefault="000D6DA7">
      <w:pPr>
        <w:ind w:firstLine="567"/>
      </w:pPr>
      <w:r>
        <w:t>Polaznik potpisom ovog Ugovora potvrđuje da je prethodno ugovorio program i nivo edukacije koji je označen kao polazni nivo u članu 2. ovog Ugovora. Organizator ima pravo da, kada je to potrebno, zatraži odgovarajući dokaz o prethodno ugovorenom programu.</w:t>
      </w:r>
    </w:p>
    <w:p w:rsidR="00A0794A" w:rsidRDefault="00A0794A">
      <w:pPr>
        <w:ind w:firstLine="0"/>
        <w:jc w:val="center"/>
        <w:rPr>
          <w:b/>
        </w:rPr>
      </w:pPr>
    </w:p>
    <w:p w:rsidR="00742CB8" w:rsidRDefault="000D6DA7">
      <w:pPr>
        <w:ind w:firstLine="0"/>
        <w:jc w:val="center"/>
      </w:pPr>
      <w:r>
        <w:rPr>
          <w:b/>
        </w:rPr>
        <w:t>TRAJANJE NASTAVKA EDUKACIJE</w:t>
      </w:r>
    </w:p>
    <w:p w:rsidR="00742CB8" w:rsidRDefault="000D6DA7">
      <w:pPr>
        <w:ind w:firstLine="0"/>
        <w:jc w:val="center"/>
      </w:pPr>
      <w:r>
        <w:rPr>
          <w:b/>
        </w:rPr>
        <w:t>Član 4.</w:t>
      </w:r>
    </w:p>
    <w:p w:rsidR="00742CB8" w:rsidRDefault="000D6DA7">
      <w:pPr>
        <w:ind w:firstLine="567"/>
      </w:pPr>
      <w:r>
        <w:t>Trajanje i obim dela edukacije koji je predmet ovog Ugovora određuju se prema programskom obimu nastavka edukacije ugovorenom u članu 2. ovog Ugovora, dok se broj meseci plaćanja određuje prema izabranom modelu plaćanja iz Priloga 2, i to:</w:t>
      </w:r>
    </w:p>
    <w:p w:rsidR="00742CB8" w:rsidRDefault="00F30E01">
      <w:pPr>
        <w:ind w:left="680" w:hanging="312"/>
      </w:pPr>
      <w:r>
        <w:t>1. za nastavak GOLD → DIAMANT – 12 modula (240 časova), uz model plaćanja do 24 mesečne rate;</w:t>
      </w:r>
    </w:p>
    <w:p w:rsidR="00742CB8" w:rsidRDefault="00F30E01">
      <w:pPr>
        <w:ind w:left="680" w:hanging="312"/>
      </w:pPr>
      <w:r>
        <w:t>2. za nastavak DIAMANT → PREMIUM DIAMANT – 12 modula (240 časova), uz model plaćanja do 24 mesečne rate;</w:t>
      </w:r>
    </w:p>
    <w:p w:rsidR="00742CB8" w:rsidRDefault="00F30E01">
      <w:pPr>
        <w:ind w:left="680" w:hanging="312"/>
      </w:pPr>
      <w:r>
        <w:t>3. za nastavak GOLD → PREMIUM DIAMANT – 24 modula (480 časova), uz model plaćanja do 48 mesečnih rata.</w:t>
      </w:r>
    </w:p>
    <w:p w:rsidR="00742CB8" w:rsidRDefault="000D6DA7">
      <w:pPr>
        <w:ind w:firstLine="567"/>
      </w:pPr>
      <w:r>
        <w:t>Edukacija se realizuje prema programu, rasporedu i dinamici koju utvrđuje Organizator, u skladu sa strukturom programa iz Priloga 1.</w:t>
      </w:r>
    </w:p>
    <w:p w:rsidR="00742CB8" w:rsidRDefault="000D6DA7">
      <w:pPr>
        <w:ind w:firstLine="567"/>
      </w:pPr>
      <w:r>
        <w:t>Organizator ima pravo da iz opravdanih organizacionih, stručnih ili drugih razloga izvrši promenu termina, predavača, načina realizacije pojedinog modula ili redosleda programskih sadržaja, pod uslovom da time ne umanji ugovoreni obim edukacije.</w:t>
      </w:r>
    </w:p>
    <w:p w:rsidR="00742CB8" w:rsidRDefault="000D6DA7">
      <w:pPr>
        <w:ind w:firstLine="567"/>
      </w:pPr>
      <w:r>
        <w:t>O promenama od značaja za realizaciju edukacije Organizator će blagovremeno obavestiti Polaznika putem ugovorenog sredstva komunikacije.</w:t>
      </w:r>
    </w:p>
    <w:p w:rsidR="00A0794A" w:rsidRDefault="00A0794A">
      <w:pPr>
        <w:ind w:firstLine="0"/>
        <w:jc w:val="center"/>
        <w:rPr>
          <w:b/>
        </w:rPr>
      </w:pPr>
    </w:p>
    <w:p w:rsidR="00742CB8" w:rsidRDefault="000D6DA7">
      <w:pPr>
        <w:ind w:firstLine="0"/>
        <w:jc w:val="center"/>
      </w:pPr>
      <w:r>
        <w:rPr>
          <w:b/>
        </w:rPr>
        <w:t>ORGANIZACIJA I REALIZACIJA EDUKACIJE</w:t>
      </w:r>
    </w:p>
    <w:p w:rsidR="00742CB8" w:rsidRDefault="000D6DA7">
      <w:pPr>
        <w:ind w:firstLine="0"/>
        <w:jc w:val="center"/>
      </w:pPr>
      <w:r>
        <w:rPr>
          <w:b/>
        </w:rPr>
        <w:t>Član 5.</w:t>
      </w:r>
    </w:p>
    <w:p w:rsidR="00742CB8" w:rsidRDefault="000D6DA7">
      <w:pPr>
        <w:ind w:firstLine="567"/>
      </w:pPr>
      <w:r>
        <w:t>Edukacija se može realizovati neposrednim prisustvom Polaznika, online putem ili kombinacijom navedenih načina, u skladu sa organizacijom i rasporedom koji utvrđuje Organizator.</w:t>
      </w:r>
    </w:p>
    <w:p w:rsidR="00742CB8" w:rsidRDefault="000D6DA7">
      <w:pPr>
        <w:ind w:firstLine="567"/>
      </w:pPr>
      <w:r>
        <w:t>Organizator određuje mesto, termine i način realizacije pojedinih modula i o tome blagovremeno obaveštava Polaznika.</w:t>
      </w:r>
    </w:p>
    <w:p w:rsidR="00742CB8" w:rsidRDefault="000D6DA7">
      <w:pPr>
        <w:ind w:firstLine="567"/>
      </w:pPr>
      <w:r>
        <w:t>Kada se edukacija realizuje online, Polaznik je dužan da obezbedi odgovarajuću tehničku opremu, stabilnu internet vezu i druge tehničke uslove potrebne za nesmetano praćenje edukacije.</w:t>
      </w:r>
    </w:p>
    <w:p w:rsidR="00742CB8" w:rsidRDefault="000D6DA7">
      <w:pPr>
        <w:ind w:firstLine="567"/>
      </w:pPr>
      <w:r>
        <w:t>Organizator može, kada to zahtevaju organizacione ili druge opravdane okolnosti, promeniti termin, raspored, predavača, mesto ili način realizacije pojedinih programskih aktivnosti, pod uslovom da se time bitno ne menja niti umanjuje ugovoreni obim nastavka edukacije.</w:t>
      </w:r>
    </w:p>
    <w:p w:rsidR="00A0794A" w:rsidRDefault="00A0794A">
      <w:pPr>
        <w:ind w:firstLine="0"/>
        <w:jc w:val="center"/>
        <w:rPr>
          <w:b/>
        </w:rPr>
      </w:pPr>
    </w:p>
    <w:p w:rsidR="00A0794A" w:rsidRDefault="00A0794A">
      <w:pPr>
        <w:ind w:firstLine="0"/>
        <w:jc w:val="center"/>
        <w:rPr>
          <w:b/>
        </w:rPr>
      </w:pPr>
    </w:p>
    <w:p w:rsidR="00742CB8" w:rsidRDefault="000D6DA7">
      <w:pPr>
        <w:ind w:firstLine="0"/>
        <w:jc w:val="center"/>
      </w:pPr>
      <w:r>
        <w:rPr>
          <w:b/>
        </w:rPr>
        <w:lastRenderedPageBreak/>
        <w:t>PRAVA I OBAVEZE POLAZNIKA</w:t>
      </w:r>
    </w:p>
    <w:p w:rsidR="00742CB8" w:rsidRDefault="000D6DA7">
      <w:pPr>
        <w:ind w:firstLine="0"/>
        <w:jc w:val="center"/>
      </w:pPr>
      <w:r>
        <w:rPr>
          <w:b/>
        </w:rPr>
        <w:t>Član 6.</w:t>
      </w:r>
    </w:p>
    <w:p w:rsidR="00742CB8" w:rsidRDefault="000D6DA7">
      <w:pPr>
        <w:ind w:firstLine="567"/>
      </w:pPr>
      <w:r>
        <w:t>Polaznik ima pravo da pohađa dodatni deo programa koji je ugovorio, koristi edukativne sadržaje koji tom delu pripadaju i učestvuje u programskim aktivnostima predviđenim za odgovarajući nivo edukacije.</w:t>
      </w:r>
    </w:p>
    <w:p w:rsidR="00742CB8" w:rsidRDefault="000D6DA7">
      <w:pPr>
        <w:ind w:firstLine="567"/>
      </w:pPr>
      <w:r>
        <w:t>Polaznik se obavezuje da:</w:t>
      </w:r>
    </w:p>
    <w:p w:rsidR="00742CB8" w:rsidRDefault="000D6DA7">
      <w:pPr>
        <w:ind w:left="680" w:hanging="312"/>
      </w:pPr>
      <w:r>
        <w:t>1. uredno i blagovremeno izvršava finansijske obaveze utvrđene ovim Ugovorom;</w:t>
      </w:r>
    </w:p>
    <w:p w:rsidR="00742CB8" w:rsidRDefault="000D6DA7">
      <w:pPr>
        <w:ind w:left="680" w:hanging="312"/>
      </w:pPr>
      <w:r>
        <w:t>2. redovno pohađa edukaciju i aktivno učestvuje u realizaciji programskih aktivnosti;</w:t>
      </w:r>
    </w:p>
    <w:p w:rsidR="00742CB8" w:rsidRDefault="000D6DA7">
      <w:pPr>
        <w:ind w:left="680" w:hanging="312"/>
      </w:pPr>
      <w:r>
        <w:t>3. poštuje raspored, organizaciona pravila, uputstva predavača i pravila ponašanja Organizatora;</w:t>
      </w:r>
    </w:p>
    <w:p w:rsidR="00742CB8" w:rsidRDefault="000D6DA7">
      <w:pPr>
        <w:ind w:left="680" w:hanging="312"/>
      </w:pPr>
      <w:r>
        <w:t>4. prema predavačima, drugim polaznicima i angažovanim licima postupa profesionalno, korektno i sa poštovanjem;</w:t>
      </w:r>
    </w:p>
    <w:p w:rsidR="00742CB8" w:rsidRDefault="000D6DA7">
      <w:pPr>
        <w:ind w:left="680" w:hanging="312"/>
      </w:pPr>
      <w:r>
        <w:t>5. ne ometa realizaciju edukacije niti ponašanjem ugrožava prava, dostojanstvo ili bezbednost drugih učesnika;</w:t>
      </w:r>
    </w:p>
    <w:p w:rsidR="00742CB8" w:rsidRDefault="000D6DA7">
      <w:pPr>
        <w:ind w:left="680" w:hanging="312"/>
      </w:pPr>
      <w:r>
        <w:t>6. čuva poverljivost podataka i sadržaja za koje tokom edukacije sazna da su poverljive prirode;</w:t>
      </w:r>
    </w:p>
    <w:p w:rsidR="00742CB8" w:rsidRDefault="000D6DA7">
      <w:pPr>
        <w:ind w:left="680" w:hanging="312"/>
      </w:pPr>
      <w:r>
        <w:t>7. edukativne materijale i sadržaje koristi u skladu sa ovim Ugovorom;</w:t>
      </w:r>
    </w:p>
    <w:p w:rsidR="00742CB8" w:rsidRDefault="000D6DA7">
      <w:pPr>
        <w:ind w:left="680" w:hanging="312"/>
      </w:pPr>
      <w:r>
        <w:t>8. blagovremeno obavesti Organizatora o promeni podataka od značaja za izvršenje ovog Ugovora.</w:t>
      </w:r>
    </w:p>
    <w:p w:rsidR="00742CB8" w:rsidRDefault="000D6DA7">
      <w:pPr>
        <w:ind w:firstLine="567"/>
      </w:pPr>
      <w:r>
        <w:t>Postupanje Polaznika suprotno obavezama iz ovog člana predstavlja povredu ugovornih obaveza, čije se posledice utvrđuju u skladu sa ovim Ugovorom, uzimajući u obzir prirodu i težinu povrede.</w:t>
      </w:r>
    </w:p>
    <w:p w:rsidR="00742CB8" w:rsidRDefault="000D6DA7">
      <w:pPr>
        <w:ind w:firstLine="0"/>
        <w:jc w:val="center"/>
      </w:pPr>
      <w:r>
        <w:rPr>
          <w:b/>
        </w:rPr>
        <w:t>SERTIFIKAT</w:t>
      </w:r>
    </w:p>
    <w:p w:rsidR="00742CB8" w:rsidRDefault="000D6DA7">
      <w:pPr>
        <w:ind w:firstLine="0"/>
        <w:jc w:val="center"/>
      </w:pPr>
      <w:r>
        <w:rPr>
          <w:b/>
        </w:rPr>
        <w:t>Član 7.</w:t>
      </w:r>
    </w:p>
    <w:p w:rsidR="00742CB8" w:rsidRDefault="000D6DA7">
      <w:pPr>
        <w:ind w:firstLine="567"/>
      </w:pPr>
      <w:r>
        <w:t>Polaznik koji ispuni uslove predviđene programom, uključujući propisani obim prisustva, završni rad odnosno druge programske obaveze kada su predviđene, kao i koji u celosti izmiri finansijske obaveze po ovom Ugovoru, stiče pravo na izdavanje sertifikata za završeni nivo odnosno program Real Business Academy edukacije.</w:t>
      </w:r>
    </w:p>
    <w:p w:rsidR="00742CB8" w:rsidRDefault="000D6DA7">
      <w:pPr>
        <w:ind w:firstLine="567"/>
      </w:pPr>
      <w:r>
        <w:t>Sertifikat predstavlja dokaz o završenom programu Real Business Academy edukacije.</w:t>
      </w:r>
    </w:p>
    <w:p w:rsidR="00A0794A" w:rsidRDefault="00A0794A">
      <w:pPr>
        <w:ind w:firstLine="0"/>
        <w:jc w:val="center"/>
        <w:rPr>
          <w:b/>
        </w:rPr>
      </w:pPr>
    </w:p>
    <w:p w:rsidR="00742CB8" w:rsidRDefault="000D6DA7">
      <w:pPr>
        <w:ind w:firstLine="0"/>
        <w:jc w:val="center"/>
      </w:pPr>
      <w:r>
        <w:rPr>
          <w:b/>
        </w:rPr>
        <w:t>CENA NASTAVKA EDUKACIJE I NAČIN PLAĆANJA</w:t>
      </w:r>
    </w:p>
    <w:p w:rsidR="00742CB8" w:rsidRDefault="000D6DA7">
      <w:pPr>
        <w:ind w:firstLine="0"/>
        <w:jc w:val="center"/>
      </w:pPr>
      <w:r>
        <w:rPr>
          <w:b/>
        </w:rPr>
        <w:t>Član 8.</w:t>
      </w:r>
    </w:p>
    <w:p w:rsidR="00742CB8" w:rsidRDefault="000D6DA7">
      <w:pPr>
        <w:ind w:firstLine="567"/>
      </w:pPr>
      <w:r>
        <w:t>Puna cena nastavka edukacije određuje se prema ugovorenom programskom obimu iz člana 2. ovog Ugovora i iznosi:</w:t>
      </w:r>
    </w:p>
    <w:p w:rsidR="00742CB8" w:rsidRDefault="000D6DA7" w:rsidP="00A0794A">
      <w:pPr>
        <w:pStyle w:val="ListParagraph"/>
        <w:numPr>
          <w:ilvl w:val="0"/>
          <w:numId w:val="16"/>
        </w:numPr>
      </w:pPr>
      <w:r>
        <w:t>za prelazak sa programa RBA GOLD na RBA DIAMANT – 4.680,00 EUR;</w:t>
      </w:r>
    </w:p>
    <w:p w:rsidR="00742CB8" w:rsidRDefault="000D6DA7" w:rsidP="00A0794A">
      <w:pPr>
        <w:pStyle w:val="ListParagraph"/>
        <w:numPr>
          <w:ilvl w:val="0"/>
          <w:numId w:val="16"/>
        </w:numPr>
      </w:pPr>
      <w:r>
        <w:t>za prelazak sa programa RBA DIAMANT na RBA PREMIUM DIAMANT – 6.270,00 EUR;</w:t>
      </w:r>
    </w:p>
    <w:p w:rsidR="00742CB8" w:rsidRDefault="000D6DA7" w:rsidP="00A0794A">
      <w:pPr>
        <w:pStyle w:val="ListParagraph"/>
        <w:numPr>
          <w:ilvl w:val="0"/>
          <w:numId w:val="16"/>
        </w:numPr>
      </w:pPr>
      <w:r>
        <w:t>za prelazak sa programa RBA GOLD na RBA PREMIUM DIAMANT – 10.950,00 EUR.</w:t>
      </w:r>
    </w:p>
    <w:p w:rsidR="00742CB8" w:rsidRDefault="000D6DA7">
      <w:pPr>
        <w:ind w:firstLine="567"/>
      </w:pPr>
      <w:r>
        <w:t>Pune cene iz prethodnog stava utvrđene su prema razlici između punih cena odgovarajućih programa Real Business Academy i predstavljaju punu cenu dodatnog dela edukacije koji je predmet ovog Ugovora.</w:t>
      </w:r>
    </w:p>
    <w:p w:rsidR="00742CB8" w:rsidRDefault="000D6DA7">
      <w:pPr>
        <w:ind w:firstLine="567"/>
      </w:pPr>
      <w:r>
        <w:t>Polaznik za nastavak edukacije iz člana 2. ovog Ugovora ugovara cenu i model plaćanja u skladu sa Cenovnikom za naknadnu kupovinu RBA programa – Prilog 2 ovog Ugovora.</w:t>
      </w:r>
    </w:p>
    <w:p w:rsidR="00742CB8" w:rsidRDefault="000D6DA7">
      <w:pPr>
        <w:ind w:firstLine="567"/>
      </w:pPr>
      <w:r>
        <w:t>Ugovorena cena nastavka edukacije iznosi:</w:t>
      </w:r>
    </w:p>
    <w:p w:rsidR="00742CB8" w:rsidRDefault="000D6DA7">
      <w:pPr>
        <w:ind w:left="567" w:firstLine="0"/>
        <w:jc w:val="center"/>
      </w:pPr>
      <w:r>
        <w:rPr>
          <w:b/>
        </w:rPr>
        <w:t>________________ EUR.</w:t>
      </w:r>
    </w:p>
    <w:p w:rsidR="00742CB8" w:rsidRDefault="000D6DA7">
      <w:pPr>
        <w:ind w:firstLine="567"/>
      </w:pPr>
      <w:r>
        <w:t>Način plaćanja:</w:t>
      </w:r>
    </w:p>
    <w:p w:rsidR="00742CB8" w:rsidRDefault="000D6DA7">
      <w:pPr>
        <w:ind w:left="567"/>
      </w:pPr>
      <w:r>
        <w:t>____________________________________________________________________.</w:t>
      </w:r>
    </w:p>
    <w:p w:rsidR="00742CB8" w:rsidRDefault="000D6DA7">
      <w:pPr>
        <w:ind w:firstLine="567"/>
      </w:pPr>
      <w:r>
        <w:t>Popust odnosno pogodnost ostvarena izborom određenog modela plaćanja predstavlja komercijalnu pogodnost i ne menja punu cenu nastavka edukacije iz ovog člana.</w:t>
      </w:r>
    </w:p>
    <w:p w:rsidR="00742CB8" w:rsidRPr="005C6C31" w:rsidRDefault="000D6DA7">
      <w:r w:rsidRPr="005C6C31">
        <w:lastRenderedPageBreak/>
        <w:t>Sve novčane obaveze po ovom Ugovoru iskazane su u evrima (EUR), a izvršavaju se u dinarskoj protivvrednosti u skladu sa važećim propisima Republike Srbije, osim ako prinudnim propisima nije drugačije određeno.</w:t>
      </w:r>
    </w:p>
    <w:p w:rsidR="00742CB8" w:rsidRPr="005C6C31" w:rsidRDefault="000D6DA7">
      <w:r w:rsidRPr="005C6C31">
        <w:t>Uplate se vrše na poslovni račun Organizatora naznačen na računu odnosno drugom odgovarajućem dokumentu za plaćanje:</w:t>
      </w:r>
    </w:p>
    <w:p w:rsidR="00742CB8" w:rsidRPr="005C6C31" w:rsidRDefault="000D6DA7">
      <w:pPr>
        <w:ind w:firstLine="0"/>
      </w:pPr>
      <w:r w:rsidRPr="005C6C31">
        <w:t>Broj računa: ______________________________</w:t>
      </w:r>
    </w:p>
    <w:p w:rsidR="00A0794A" w:rsidRDefault="00A0794A">
      <w:pPr>
        <w:ind w:firstLine="0"/>
        <w:jc w:val="center"/>
        <w:rPr>
          <w:b/>
        </w:rPr>
      </w:pPr>
    </w:p>
    <w:p w:rsidR="00742CB8" w:rsidRDefault="000D6DA7">
      <w:pPr>
        <w:ind w:firstLine="0"/>
        <w:jc w:val="center"/>
      </w:pPr>
      <w:r>
        <w:rPr>
          <w:b/>
        </w:rPr>
        <w:t>DOSPELOST I PLAĆANJE OBAVEZA</w:t>
      </w:r>
    </w:p>
    <w:p w:rsidR="00742CB8" w:rsidRDefault="000D6DA7">
      <w:pPr>
        <w:ind w:firstLine="0"/>
        <w:jc w:val="center"/>
      </w:pPr>
      <w:r>
        <w:rPr>
          <w:b/>
        </w:rPr>
        <w:t>Član 9.</w:t>
      </w:r>
    </w:p>
    <w:p w:rsidR="00742CB8" w:rsidRDefault="000D6DA7">
      <w:pPr>
        <w:ind w:firstLine="567"/>
      </w:pPr>
      <w:r>
        <w:t>Ugovoreni broj i dinamika rata predstavljaju način plaćanja ugovorene cene nastavka edukacije i nisu povezani sa brojem, redosledom ili vremenom realizacije pojedinačnih modula odnosno drugih programskih aktivnosti.</w:t>
      </w:r>
    </w:p>
    <w:p w:rsidR="00742CB8" w:rsidRDefault="000D6DA7">
      <w:pPr>
        <w:ind w:firstLine="567"/>
      </w:pPr>
      <w:r>
        <w:t>Polaznik je dužan da ugovorene obaveze izmiruje u rokovima i na način utvrđen ovim Ugovorom.</w:t>
      </w:r>
    </w:p>
    <w:p w:rsidR="00742CB8" w:rsidRDefault="000D6DA7">
      <w:pPr>
        <w:ind w:firstLine="567"/>
      </w:pPr>
      <w:r>
        <w:t>Izostanak Polaznika sa pojedinog modula ili druge programske aktivnosti ne utiče na njegovu obavezu plaćanja ugovorene cene. Mogućnost nadoknade propuštenog modula ne predstavlja odlaganje niti mirovanje obaveze plaćanja.</w:t>
      </w:r>
    </w:p>
    <w:p w:rsidR="00A0794A" w:rsidRDefault="00A0794A">
      <w:pPr>
        <w:ind w:firstLine="0"/>
        <w:jc w:val="center"/>
        <w:rPr>
          <w:b/>
        </w:rPr>
      </w:pPr>
    </w:p>
    <w:p w:rsidR="00742CB8" w:rsidRDefault="000D6DA7">
      <w:pPr>
        <w:ind w:firstLine="0"/>
        <w:jc w:val="center"/>
      </w:pPr>
      <w:r>
        <w:rPr>
          <w:b/>
        </w:rPr>
        <w:t>RASKID UGOVORA I FINANSIJSKI OBRAČUN</w:t>
      </w:r>
    </w:p>
    <w:p w:rsidR="00742CB8" w:rsidRDefault="000D6DA7">
      <w:pPr>
        <w:ind w:firstLine="0"/>
        <w:jc w:val="center"/>
      </w:pPr>
      <w:r>
        <w:rPr>
          <w:b/>
        </w:rPr>
        <w:t>Član 10.</w:t>
      </w:r>
    </w:p>
    <w:p w:rsidR="00742CB8" w:rsidRDefault="000D6DA7">
      <w:pPr>
        <w:ind w:firstLine="567"/>
      </w:pPr>
      <w:r>
        <w:t>Polaznik može raskinuti ovaj Ugovor pisanom izjavom dostavljenom Organizatoru. Ugovor se smatra raskinutim danom prijema izjave o raskidu, osim ako prinudnim propisima nije drugačije određeno.</w:t>
      </w:r>
    </w:p>
    <w:p w:rsidR="00742CB8" w:rsidRDefault="000D6DA7">
      <w:pPr>
        <w:ind w:firstLine="567"/>
      </w:pPr>
      <w:r>
        <w:t>Ako do raskida dođe nakon započinjanja modularnog dela nastavka edukacije, finansijske obaveze Polaznika utvrđuju se prema punoj ceni nastavka edukacije iz člana 8. ovog Ugovora, srazmerno broju realizovanih modula do dana raskida, bez primene popusta i drugih komercijalnih pogodnosti odobrenih pri zaključenju Ugovora.</w:t>
      </w:r>
    </w:p>
    <w:p w:rsidR="00742CB8" w:rsidRDefault="000D6DA7">
      <w:pPr>
        <w:ind w:firstLine="567"/>
      </w:pPr>
      <w:r>
        <w:t>Vrednost realizovanog dela edukacije utvrđuje se tako što se puna cena nastavka edukacije iz člana 8. podeli ukupnim brojem modula koji čine predmet ugovorenog nastavka edukacije, a tako dobijena vrednost pomnoži brojem modula realizovanih do dana raskida.</w:t>
      </w:r>
    </w:p>
    <w:p w:rsidR="00742CB8" w:rsidRDefault="000D6DA7">
      <w:pPr>
        <w:ind w:firstLine="567"/>
      </w:pPr>
      <w:r>
        <w:t>Od tako utvrđene vrednosti realizovanog dela edukacije odbijaju se sve uplate koje je Polaznik izvršio po ovom Ugovoru do dana raskida.</w:t>
      </w:r>
    </w:p>
    <w:p w:rsidR="00742CB8" w:rsidRDefault="000D6DA7">
      <w:pPr>
        <w:ind w:firstLine="567"/>
      </w:pPr>
      <w:r>
        <w:t>Ako je vrednost realizovanog dela edukacije veća od ukupno izvršenih uplata, Polaznik je dužan da razliku izmiri u roku od osam (8) dana od prijema obračuna Organizatora.</w:t>
      </w:r>
    </w:p>
    <w:p w:rsidR="00742CB8" w:rsidRDefault="000D6DA7">
      <w:pPr>
        <w:ind w:firstLine="567"/>
      </w:pPr>
      <w:r>
        <w:t>Ako su ukupno izvršene uplate veće od vrednosti realizovanog dela edukacije, međusobna prava i obaveze Ugovornih strana utvrđuju se u skladu sa primenljivim prinudnim propisima.</w:t>
      </w:r>
    </w:p>
    <w:p w:rsidR="00742CB8" w:rsidRDefault="000D6DA7">
      <w:pPr>
        <w:ind w:firstLine="567"/>
      </w:pPr>
      <w:r>
        <w:t>Isti način obračuna primenjuje se kada Organizator raskine Ugovor zbog povrede ugovornih obaveza Polaznika.</w:t>
      </w:r>
    </w:p>
    <w:p w:rsidR="00A0794A" w:rsidRDefault="00A0794A">
      <w:pPr>
        <w:ind w:firstLine="0"/>
        <w:jc w:val="center"/>
        <w:rPr>
          <w:b/>
        </w:rPr>
      </w:pPr>
    </w:p>
    <w:p w:rsidR="00742CB8" w:rsidRDefault="000D6DA7">
      <w:pPr>
        <w:ind w:firstLine="0"/>
        <w:jc w:val="center"/>
      </w:pPr>
      <w:r>
        <w:rPr>
          <w:b/>
        </w:rPr>
        <w:t>ELEKTRONSKO ZAKLJUČENJE I KOMUNIKACIJA</w:t>
      </w:r>
    </w:p>
    <w:p w:rsidR="00742CB8" w:rsidRDefault="000D6DA7">
      <w:pPr>
        <w:ind w:firstLine="0"/>
        <w:jc w:val="center"/>
      </w:pPr>
      <w:r>
        <w:rPr>
          <w:b/>
        </w:rPr>
        <w:t>Član 11.</w:t>
      </w:r>
    </w:p>
    <w:p w:rsidR="00742CB8" w:rsidRDefault="000D6DA7">
      <w:pPr>
        <w:ind w:firstLine="567"/>
      </w:pPr>
      <w:r>
        <w:t>Ugovorne strane saglasne su da se ovaj Ugovor može zaključiti i elektronskim putem, pod uslovom da je Polazniku pre zaključenja omogućeno da se upozna sa sadržinom Ugovora i njegovih priloga, da ih sačuva i naknadno reprodukuje.</w:t>
      </w:r>
    </w:p>
    <w:p w:rsidR="00742CB8" w:rsidRDefault="000D6DA7">
      <w:pPr>
        <w:ind w:firstLine="567"/>
      </w:pPr>
      <w:r>
        <w:t>Kada način elektronskog zaključenja podrazumeva potvrdu narudžbine ili drugu odgovarajuću elektronsku radnju, Polazniku mora biti jasno naznačeno da takva radnja podrazumeva obavezu plaćanja.</w:t>
      </w:r>
    </w:p>
    <w:p w:rsidR="00742CB8" w:rsidRDefault="000D6DA7">
      <w:pPr>
        <w:ind w:firstLine="567"/>
      </w:pPr>
      <w:r>
        <w:t>Ugovorne strane mogu međusobno komunicirati putem e-mail adresa i drugih sredstava elektronske komunikacije koje su saopštile jedna drugoj.</w:t>
      </w:r>
    </w:p>
    <w:p w:rsidR="00742CB8" w:rsidRDefault="000D6DA7">
      <w:pPr>
        <w:ind w:firstLine="567"/>
      </w:pPr>
      <w:r>
        <w:lastRenderedPageBreak/>
        <w:t>Elektronska poruka smatra se dostavljenom kada je poslata na poslednju e-mail adresu koju je primalac saopštio drugoj Ugovornoj strani, osim ako pošiljalac primi obaveštenje da poruka nije isporučena ili primenljivi prinudni propis zahteva drugačiji način dostavljanja.</w:t>
      </w:r>
    </w:p>
    <w:p w:rsidR="00A0794A" w:rsidRDefault="00A0794A">
      <w:pPr>
        <w:ind w:firstLine="0"/>
        <w:jc w:val="center"/>
        <w:rPr>
          <w:b/>
        </w:rPr>
      </w:pPr>
    </w:p>
    <w:p w:rsidR="00742CB8" w:rsidRDefault="000D6DA7">
      <w:pPr>
        <w:ind w:firstLine="0"/>
        <w:jc w:val="center"/>
      </w:pPr>
      <w:r>
        <w:rPr>
          <w:b/>
        </w:rPr>
        <w:t>TROŠKOVI I SERTIFIKAT</w:t>
      </w:r>
    </w:p>
    <w:p w:rsidR="00742CB8" w:rsidRDefault="000D6DA7">
      <w:pPr>
        <w:ind w:firstLine="0"/>
        <w:jc w:val="center"/>
      </w:pPr>
      <w:r>
        <w:rPr>
          <w:b/>
        </w:rPr>
        <w:t>Član 12.</w:t>
      </w:r>
    </w:p>
    <w:p w:rsidR="00742CB8" w:rsidRDefault="000D6DA7">
      <w:pPr>
        <w:ind w:firstLine="567"/>
      </w:pPr>
      <w:r>
        <w:t>Troškovi puta, smeštaja, obroka i izdavanja sertifikata nisu uključeni u cenu nastavka edukacije, osim ako je izričito drugačije ugovoreno.</w:t>
      </w:r>
    </w:p>
    <w:p w:rsidR="00742CB8" w:rsidRDefault="000D6DA7">
      <w:pPr>
        <w:ind w:firstLine="567"/>
      </w:pPr>
      <w:r>
        <w:t>Uslovi za sticanje prava na sertifikat uređeni su članom 7. ovog Ugovora i programom odgovarajućeg nivoa edukacije.</w:t>
      </w:r>
    </w:p>
    <w:p w:rsidR="00A0794A" w:rsidRDefault="00A0794A">
      <w:pPr>
        <w:ind w:firstLine="0"/>
        <w:jc w:val="center"/>
        <w:rPr>
          <w:b/>
        </w:rPr>
      </w:pPr>
    </w:p>
    <w:p w:rsidR="00742CB8" w:rsidRDefault="000D6DA7">
      <w:pPr>
        <w:ind w:firstLine="0"/>
        <w:jc w:val="center"/>
      </w:pPr>
      <w:r>
        <w:rPr>
          <w:b/>
        </w:rPr>
        <w:t>POVERLJIVOST I KORIŠĆENJE EDUKATIVNIH SADRŽAJA</w:t>
      </w:r>
    </w:p>
    <w:p w:rsidR="00742CB8" w:rsidRDefault="000D6DA7">
      <w:pPr>
        <w:ind w:firstLine="0"/>
        <w:jc w:val="center"/>
      </w:pPr>
      <w:r>
        <w:rPr>
          <w:b/>
        </w:rPr>
        <w:t>Član 13.</w:t>
      </w:r>
    </w:p>
    <w:p w:rsidR="00742CB8" w:rsidRDefault="000D6DA7">
      <w:pPr>
        <w:ind w:firstLine="567"/>
      </w:pPr>
      <w:r>
        <w:t>Polaznik je dužan da podatke, informacije, materijale i sadržaje do kojih dođe tokom realizacije edukacije, a koji po svojoj prirodi ili načinu saopštavanja nisu namenjeni javnosti, čuva kao poverljive i da ih bez saglasnosti Organizatora odnosno lica na koje se odnose ne saopštava trećim licima.</w:t>
      </w:r>
    </w:p>
    <w:p w:rsidR="00742CB8" w:rsidRDefault="000D6DA7">
      <w:pPr>
        <w:ind w:firstLine="567"/>
      </w:pPr>
      <w:r>
        <w:t>Edukativni materijali i sadržaji koji se Polazniku učine dostupnim u okviru programa namenjeni su njegovom ličnom korišćenju za potrebe edukacije. Polaznik ih ne može bez prethodne saglasnosti Organizatora umnožavati, distribuirati, javno objavljivati, ustupati trećim licima niti koristiti u komercijalne svrhe, osim u meri u kojoj je takvo korišćenje dopušteno prinudnim propisima.</w:t>
      </w:r>
    </w:p>
    <w:p w:rsidR="00742CB8" w:rsidRDefault="000D6DA7">
      <w:pPr>
        <w:ind w:firstLine="567"/>
      </w:pPr>
      <w:r>
        <w:t>Teža ili ponovljena povreda obaveza iz ovog člana može predstavljati osnov za raskid Ugovora u skladu sa njegovim odredbama.</w:t>
      </w:r>
    </w:p>
    <w:p w:rsidR="00A0794A" w:rsidRDefault="00A0794A">
      <w:pPr>
        <w:ind w:firstLine="0"/>
        <w:jc w:val="center"/>
        <w:rPr>
          <w:b/>
        </w:rPr>
      </w:pPr>
    </w:p>
    <w:p w:rsidR="00742CB8" w:rsidRDefault="000D6DA7">
      <w:pPr>
        <w:ind w:firstLine="0"/>
        <w:jc w:val="center"/>
      </w:pPr>
      <w:r>
        <w:rPr>
          <w:b/>
        </w:rPr>
        <w:t>TRAJANJE I PRESTANAK UGOVORA</w:t>
      </w:r>
    </w:p>
    <w:p w:rsidR="00742CB8" w:rsidRDefault="000D6DA7">
      <w:pPr>
        <w:ind w:firstLine="0"/>
        <w:jc w:val="center"/>
      </w:pPr>
      <w:r>
        <w:rPr>
          <w:b/>
        </w:rPr>
        <w:t>Član 14.</w:t>
      </w:r>
    </w:p>
    <w:p w:rsidR="00742CB8" w:rsidRDefault="000D6DA7">
      <w:pPr>
        <w:ind w:firstLine="567"/>
      </w:pPr>
      <w:r>
        <w:t>Ovaj Ugovor stupa na snagu danom njegovog zaključenja i traje do potpunog izvršenja ugovorenih obaveza, osim ako prestane ranije na način predviđen ovim Ugovorom ili primenljivim propisima.</w:t>
      </w:r>
    </w:p>
    <w:p w:rsidR="00742CB8" w:rsidRDefault="000D6DA7">
      <w:pPr>
        <w:ind w:firstLine="567"/>
      </w:pPr>
      <w:r>
        <w:t>Ugovor prestaje:</w:t>
      </w:r>
    </w:p>
    <w:p w:rsidR="00742CB8" w:rsidRDefault="000D6DA7">
      <w:pPr>
        <w:ind w:left="680" w:hanging="312"/>
      </w:pPr>
      <w:r>
        <w:t>– potpunim izvršenjem ugovorenih obaveza;</w:t>
      </w:r>
    </w:p>
    <w:p w:rsidR="00742CB8" w:rsidRDefault="000D6DA7">
      <w:pPr>
        <w:ind w:left="680" w:hanging="312"/>
      </w:pPr>
      <w:r>
        <w:t>– raskidom od strane Polaznika;</w:t>
      </w:r>
    </w:p>
    <w:p w:rsidR="00742CB8" w:rsidRDefault="000D6DA7">
      <w:pPr>
        <w:ind w:left="680" w:hanging="312"/>
      </w:pPr>
      <w:r>
        <w:t>– raskidom od strane Organizatora zbog povrede ugovornih obaveza Polaznika;</w:t>
      </w:r>
    </w:p>
    <w:p w:rsidR="00742CB8" w:rsidRDefault="000D6DA7">
      <w:pPr>
        <w:ind w:left="680" w:hanging="312"/>
      </w:pPr>
      <w:r>
        <w:t>– sporazumom Ugovornih strana;</w:t>
      </w:r>
    </w:p>
    <w:p w:rsidR="00742CB8" w:rsidRDefault="000D6DA7">
      <w:pPr>
        <w:ind w:left="680" w:hanging="312"/>
      </w:pPr>
      <w:r>
        <w:t>– u drugim slučajevima predviđenim primenljivim prinudnim propisima.</w:t>
      </w:r>
    </w:p>
    <w:p w:rsidR="00742CB8" w:rsidRDefault="000D6DA7">
      <w:pPr>
        <w:ind w:firstLine="567"/>
      </w:pPr>
      <w:r>
        <w:t>U slučaju raskida Ugovora, finansijske posledice raskida, kada su za to ispunjeni uslovi, utvrđuju se u skladu sa članom 10. ovog Ugovora.</w:t>
      </w:r>
    </w:p>
    <w:p w:rsidR="00742CB8" w:rsidRDefault="000D6DA7">
      <w:pPr>
        <w:ind w:firstLine="567"/>
      </w:pPr>
      <w:r>
        <w:t>Prestankom Ugovora ne prestaju prava i obaveze koje su nastale do dana njegovog prestanka, niti odredbe koje po svojoj prirodi proizvode dejstvo i nakon prestanka Ugovora.</w:t>
      </w:r>
    </w:p>
    <w:p w:rsidR="001311BC" w:rsidRDefault="001311BC">
      <w:pPr>
        <w:rPr>
          <w:b/>
        </w:rPr>
      </w:pPr>
    </w:p>
    <w:p w:rsidR="00742CB8" w:rsidRDefault="000D6DA7">
      <w:pPr>
        <w:ind w:firstLine="0"/>
        <w:jc w:val="center"/>
      </w:pPr>
      <w:r>
        <w:rPr>
          <w:b/>
        </w:rPr>
        <w:t>REŠAVANJE SPOROVA</w:t>
      </w:r>
    </w:p>
    <w:p w:rsidR="00742CB8" w:rsidRDefault="000D6DA7">
      <w:pPr>
        <w:ind w:firstLine="0"/>
        <w:jc w:val="center"/>
      </w:pPr>
      <w:r>
        <w:rPr>
          <w:b/>
        </w:rPr>
        <w:t>Član 15.</w:t>
      </w:r>
    </w:p>
    <w:p w:rsidR="00742CB8" w:rsidRDefault="000D6DA7">
      <w:pPr>
        <w:ind w:firstLine="567"/>
      </w:pPr>
      <w:r>
        <w:t>Ugovorne strane će nastojati da sve sporove, nesuglasice i zahteve koji proisteknu iz ovog Ugovora ili su u vezi sa njim reše sporazumno.</w:t>
      </w:r>
    </w:p>
    <w:p w:rsidR="00742CB8" w:rsidRPr="005C6C31" w:rsidRDefault="000D6DA7">
      <w:r w:rsidRPr="005C6C31">
        <w:t>Ako sporazumno rešavanje nije moguće, za rešavanje spora nadležan je stvarno i mesno nadležni sud u Republici Srbiji, u skladu sa primenljivim prinudnim pravilima o sudskoj nadležnosti.</w:t>
      </w:r>
    </w:p>
    <w:p w:rsidR="001311BC" w:rsidRDefault="001311BC">
      <w:pPr>
        <w:rPr>
          <w:b/>
        </w:rPr>
      </w:pPr>
    </w:p>
    <w:p w:rsidR="00A0794A" w:rsidRDefault="00A0794A">
      <w:pPr>
        <w:ind w:firstLine="0"/>
        <w:jc w:val="center"/>
        <w:rPr>
          <w:b/>
        </w:rPr>
      </w:pPr>
    </w:p>
    <w:p w:rsidR="002D5740" w:rsidRDefault="002D5740">
      <w:pPr>
        <w:ind w:firstLine="0"/>
        <w:jc w:val="center"/>
        <w:rPr>
          <w:b/>
        </w:rPr>
      </w:pPr>
    </w:p>
    <w:p w:rsidR="00742CB8" w:rsidRDefault="000D6DA7">
      <w:pPr>
        <w:ind w:firstLine="0"/>
        <w:jc w:val="center"/>
      </w:pPr>
      <w:r>
        <w:rPr>
          <w:b/>
        </w:rPr>
        <w:lastRenderedPageBreak/>
        <w:t>VIŠA SILA</w:t>
      </w:r>
    </w:p>
    <w:p w:rsidR="00742CB8" w:rsidRDefault="000D6DA7">
      <w:pPr>
        <w:ind w:firstLine="0"/>
        <w:jc w:val="center"/>
      </w:pPr>
      <w:r>
        <w:rPr>
          <w:b/>
        </w:rPr>
        <w:t>Član 16.</w:t>
      </w:r>
    </w:p>
    <w:p w:rsidR="00742CB8" w:rsidRDefault="000D6DA7">
      <w:pPr>
        <w:ind w:firstLine="567"/>
      </w:pPr>
      <w:r>
        <w:t>Ugovorna strana ne odgovara za neizvršenje ili zakašnjenje u izvršenju obaveze ako je ono posledica okolnosti više sile koje nije mogla razumno predvideti, sprečiti ili otkloniti.</w:t>
      </w:r>
    </w:p>
    <w:p w:rsidR="00742CB8" w:rsidRDefault="000D6DA7">
      <w:pPr>
        <w:ind w:firstLine="567"/>
      </w:pPr>
      <w:r>
        <w:t>Ugovorna strana pogođena višom silom dužna je da drugu Ugovornu stranu obavesti bez nepotrebnog odlaganja i da, kada je to moguće, preduzme razumne mere radi umanjenja posledica i nastavka izvršenja Ugovora.</w:t>
      </w:r>
    </w:p>
    <w:p w:rsidR="00742CB8" w:rsidRDefault="000D6DA7">
      <w:pPr>
        <w:ind w:firstLine="567"/>
      </w:pPr>
      <w:r>
        <w:t>Ako okolnosti više sile traju toliko dugo da se svrha Ugovora više ne može ostvariti ili se nastavak njegove realizacije ne može razumno očekivati, svaka Ugovorna strana može raskinuti Ugovor pisanim obaveštenjem drugoj strani, pri čemu se međusobna prava i obaveze obračunavaju prema delu Ugovora realizovanom do nastupanja odnosno dejstva okolnosti više sile.</w:t>
      </w:r>
    </w:p>
    <w:p w:rsidR="00A0794A" w:rsidRDefault="00A0794A">
      <w:pPr>
        <w:ind w:firstLine="0"/>
        <w:jc w:val="center"/>
        <w:rPr>
          <w:b/>
        </w:rPr>
      </w:pPr>
    </w:p>
    <w:p w:rsidR="00742CB8" w:rsidRDefault="000D6DA7">
      <w:pPr>
        <w:ind w:firstLine="0"/>
        <w:jc w:val="center"/>
      </w:pPr>
      <w:r>
        <w:rPr>
          <w:b/>
        </w:rPr>
        <w:t>NEODRICANJE OD PRAVA</w:t>
      </w:r>
    </w:p>
    <w:p w:rsidR="00742CB8" w:rsidRDefault="000D6DA7">
      <w:pPr>
        <w:ind w:firstLine="0"/>
        <w:jc w:val="center"/>
      </w:pPr>
      <w:r>
        <w:rPr>
          <w:b/>
        </w:rPr>
        <w:t>Član 17.</w:t>
      </w:r>
    </w:p>
    <w:p w:rsidR="00742CB8" w:rsidRDefault="000D6DA7">
      <w:pPr>
        <w:ind w:firstLine="567"/>
      </w:pPr>
      <w:r>
        <w:t>Propust ili odlaganje Ugovorne strane da se koristi nekim pravom iz ovog Ugovora ne smatra se odricanjem od tog prava, niti pojedinačno ili delimično ostvarivanje nekog prava sprečava njegovo kasnije ili potpuno ostvarivanje, u granicama dopuštenim primenljivim propisima.</w:t>
      </w:r>
    </w:p>
    <w:p w:rsidR="001311BC" w:rsidRDefault="001311BC">
      <w:pPr>
        <w:rPr>
          <w:b/>
        </w:rPr>
      </w:pPr>
    </w:p>
    <w:p w:rsidR="00A0794A" w:rsidRDefault="00A0794A">
      <w:pPr>
        <w:ind w:firstLine="0"/>
        <w:jc w:val="center"/>
        <w:rPr>
          <w:b/>
        </w:rPr>
      </w:pPr>
    </w:p>
    <w:p w:rsidR="00742CB8" w:rsidRDefault="000D6DA7">
      <w:pPr>
        <w:ind w:firstLine="0"/>
        <w:jc w:val="center"/>
      </w:pPr>
      <w:r>
        <w:rPr>
          <w:b/>
        </w:rPr>
        <w:t>IZMENE I DOPUNE UGOVORA</w:t>
      </w:r>
    </w:p>
    <w:p w:rsidR="00742CB8" w:rsidRDefault="000D6DA7">
      <w:pPr>
        <w:ind w:firstLine="0"/>
        <w:jc w:val="center"/>
      </w:pPr>
      <w:r>
        <w:rPr>
          <w:b/>
        </w:rPr>
        <w:t>Član 18.</w:t>
      </w:r>
    </w:p>
    <w:p w:rsidR="00742CB8" w:rsidRDefault="000D6DA7">
      <w:pPr>
        <w:ind w:firstLine="567"/>
      </w:pPr>
      <w:r>
        <w:t>Izmene i dopune ovog Ugovora važeće su samo ako su sačinjene u pisanom obliku i prihvaćene od obe Ugovorne strane.</w:t>
      </w:r>
    </w:p>
    <w:p w:rsidR="00742CB8" w:rsidRDefault="000D6DA7">
      <w:pPr>
        <w:ind w:firstLine="567"/>
      </w:pPr>
      <w:r>
        <w:t>Promene pojedinačnih termina, rasporeda, predavača, načina realizacije pojedinih aktivnosti i druga organizaciona prilagođavanja koja ne menjaju predmet, ugovoreni obim programa, cenu niti druga bitna prava i obaveze Ugovornih strana ne smatraju se izmenama i dopunama ovog Ugovora.</w:t>
      </w:r>
    </w:p>
    <w:p w:rsidR="001311BC" w:rsidRDefault="001311BC">
      <w:pPr>
        <w:rPr>
          <w:b/>
        </w:rPr>
      </w:pPr>
    </w:p>
    <w:p w:rsidR="00742CB8" w:rsidRDefault="000D6DA7">
      <w:pPr>
        <w:ind w:firstLine="0"/>
        <w:jc w:val="center"/>
      </w:pPr>
      <w:r>
        <w:rPr>
          <w:b/>
        </w:rPr>
        <w:t>PROMENA PODATAKA I KOMUNIKACIJA</w:t>
      </w:r>
    </w:p>
    <w:p w:rsidR="00742CB8" w:rsidRDefault="000D6DA7">
      <w:pPr>
        <w:ind w:firstLine="0"/>
        <w:jc w:val="center"/>
      </w:pPr>
      <w:r>
        <w:rPr>
          <w:b/>
        </w:rPr>
        <w:t>Član 19.</w:t>
      </w:r>
    </w:p>
    <w:p w:rsidR="00742CB8" w:rsidRDefault="000D6DA7">
      <w:pPr>
        <w:ind w:firstLine="567"/>
      </w:pPr>
      <w:r>
        <w:t>Ugovorne strane dužne su da bez nepotrebnog odlaganja obaveste drugu Ugovornu stranu o promeni adrese, e-mail adrese i drugih podataka od značaja za izvršenje ovog Ugovora.</w:t>
      </w:r>
    </w:p>
    <w:p w:rsidR="00742CB8" w:rsidRDefault="000D6DA7">
      <w:pPr>
        <w:ind w:firstLine="567"/>
      </w:pPr>
      <w:r>
        <w:t>Do prijema obaveštenja o promeni podataka, druga Ugovorna strana može koristiti poslednje podatke koji su joj uredno saopšteni.</w:t>
      </w:r>
    </w:p>
    <w:p w:rsidR="001311BC" w:rsidRDefault="001311BC">
      <w:pPr>
        <w:rPr>
          <w:b/>
        </w:rPr>
      </w:pPr>
    </w:p>
    <w:p w:rsidR="00742CB8" w:rsidRDefault="000D6DA7">
      <w:pPr>
        <w:ind w:firstLine="0"/>
        <w:jc w:val="center"/>
      </w:pPr>
      <w:r>
        <w:rPr>
          <w:b/>
        </w:rPr>
        <w:t>MERODAVNO PRAVO</w:t>
      </w:r>
    </w:p>
    <w:p w:rsidR="00742CB8" w:rsidRDefault="000D6DA7">
      <w:pPr>
        <w:ind w:firstLine="0"/>
        <w:jc w:val="center"/>
      </w:pPr>
      <w:r>
        <w:rPr>
          <w:b/>
        </w:rPr>
        <w:t>Član 20.</w:t>
      </w:r>
    </w:p>
    <w:p w:rsidR="00742CB8" w:rsidRPr="005C6C31" w:rsidRDefault="000D6DA7">
      <w:r w:rsidRPr="005C6C31">
        <w:t>Na ovaj Ugovor primenjuje se pravo Republike Srbije.</w:t>
      </w:r>
    </w:p>
    <w:p w:rsidR="00742CB8" w:rsidRPr="005C6C31" w:rsidRDefault="000D6DA7">
      <w:r w:rsidRPr="005C6C31">
        <w:t>Na prava i obaveze Ugovornih strana primenjuju se prinudni propisi Republike Srbije, uključujući propise o zaštiti potrošača kada su primenljivi.</w:t>
      </w:r>
    </w:p>
    <w:p w:rsidR="001311BC" w:rsidRDefault="001311BC">
      <w:pPr>
        <w:rPr>
          <w:b/>
        </w:rPr>
      </w:pPr>
    </w:p>
    <w:p w:rsidR="00742CB8" w:rsidRDefault="000D6DA7">
      <w:pPr>
        <w:ind w:firstLine="0"/>
        <w:jc w:val="center"/>
      </w:pPr>
      <w:r>
        <w:rPr>
          <w:b/>
        </w:rPr>
        <w:t>ZAVRŠNE ODREDBE</w:t>
      </w:r>
    </w:p>
    <w:p w:rsidR="00742CB8" w:rsidRDefault="000D6DA7">
      <w:pPr>
        <w:ind w:firstLine="0"/>
        <w:jc w:val="center"/>
      </w:pPr>
      <w:r>
        <w:rPr>
          <w:b/>
        </w:rPr>
        <w:t>Član 21.</w:t>
      </w:r>
    </w:p>
    <w:p w:rsidR="00742CB8" w:rsidRDefault="000D6DA7">
      <w:pPr>
        <w:ind w:firstLine="567"/>
      </w:pPr>
      <w:r>
        <w:t>Sastavni deo ovog Ugovora čine:</w:t>
      </w:r>
      <w:bookmarkStart w:id="0" w:name="_GoBack"/>
      <w:bookmarkEnd w:id="0"/>
    </w:p>
    <w:p w:rsidR="00742CB8" w:rsidRDefault="000D6DA7" w:rsidP="002D5740">
      <w:pPr>
        <w:pStyle w:val="ListParagraph"/>
        <w:numPr>
          <w:ilvl w:val="0"/>
          <w:numId w:val="19"/>
        </w:numPr>
      </w:pPr>
      <w:r>
        <w:t>Prilog 1 – Program i obim nastavka edukacije;</w:t>
      </w:r>
    </w:p>
    <w:p w:rsidR="00742CB8" w:rsidRDefault="000D6DA7" w:rsidP="002D5740">
      <w:pPr>
        <w:pStyle w:val="ListParagraph"/>
        <w:numPr>
          <w:ilvl w:val="0"/>
          <w:numId w:val="19"/>
        </w:numPr>
      </w:pPr>
      <w:r>
        <w:t>Prilog 2 – Cenovnik za naknadnu kupovinu RBA programa.</w:t>
      </w:r>
    </w:p>
    <w:p w:rsidR="00742CB8" w:rsidRDefault="000D6DA7">
      <w:pPr>
        <w:ind w:firstLine="567"/>
      </w:pPr>
      <w:r>
        <w:t>Ako pojedina odredba ovog Ugovora bude ništava, nevažeća ili neprimenljiva, to ne utiče na važenje ostalih odredaba Ugovora, ako Ugovor može opstati bez takve odredbe u skladu sa primenljivim propisima.</w:t>
      </w:r>
    </w:p>
    <w:p w:rsidR="00742CB8" w:rsidRPr="005C6C31" w:rsidRDefault="000D6DA7">
      <w:r w:rsidRPr="005C6C31">
        <w:lastRenderedPageBreak/>
        <w:t>Kada se Ugovor zaključuje u papirnom obliku, sačinjava se u tri istovetna primerka, od kojih MDM ACCOUNTING AND CONSULTING BEOGRAD, REAL BUSINESS ACADEMY DOO i Polaznik zadržavaju po jedan primerak. Kada se zaključuje elektronskim putem, Ugovor se Polazniku čini dostupnim u obliku koji omogućava njegovo čuvanje i naknadnu reprodukciju.</w:t>
      </w:r>
    </w:p>
    <w:p w:rsidR="00742CB8" w:rsidRDefault="000D6DA7">
      <w:pPr>
        <w:ind w:firstLine="567"/>
      </w:pPr>
      <w:r>
        <w:t>Ugovorne strane potvrđuju da su pročitale i razumele sadržinu ovog Ugovora i njegovih priloga i da prihvataju prava i obaveze koje iz njih proizlaze.</w:t>
      </w:r>
    </w:p>
    <w:p w:rsidR="002D5740" w:rsidRDefault="002D5740">
      <w:pPr>
        <w:ind w:firstLine="567"/>
      </w:pPr>
    </w:p>
    <w:p w:rsidR="00A0794A" w:rsidRDefault="00A0794A">
      <w:pPr>
        <w:ind w:firstLine="567"/>
      </w:pPr>
    </w:p>
    <w:tbl>
      <w:tblPr>
        <w:tblW w:w="0" w:type="auto"/>
        <w:jc w:val="center"/>
        <w:tblInd w:w="-620" w:type="dxa"/>
        <w:tblLayout w:type="fixed"/>
        <w:tblLook w:val="04A0" w:firstRow="1" w:lastRow="0" w:firstColumn="1" w:lastColumn="0" w:noHBand="0" w:noVBand="1"/>
      </w:tblPr>
      <w:tblGrid>
        <w:gridCol w:w="4100"/>
        <w:gridCol w:w="5024"/>
      </w:tblGrid>
      <w:tr w:rsidR="00A0794A" w:rsidTr="00A0794A">
        <w:trPr>
          <w:jc w:val="center"/>
        </w:trPr>
        <w:tc>
          <w:tcPr>
            <w:tcW w:w="4100" w:type="dxa"/>
            <w:vAlign w:val="center"/>
          </w:tcPr>
          <w:p w:rsidR="00A0794A" w:rsidRPr="005C6C31" w:rsidRDefault="00A0794A" w:rsidP="00E22F76">
            <w:pPr>
              <w:jc w:val="center"/>
              <w:rPr>
                <w:b/>
              </w:rPr>
            </w:pPr>
            <w:r w:rsidRPr="005C6C31">
              <w:rPr>
                <w:b/>
              </w:rPr>
              <w:t>POLAZNIK</w:t>
            </w:r>
          </w:p>
        </w:tc>
        <w:tc>
          <w:tcPr>
            <w:tcW w:w="5024" w:type="dxa"/>
            <w:vAlign w:val="center"/>
          </w:tcPr>
          <w:p w:rsidR="00A0794A" w:rsidRDefault="00A0794A" w:rsidP="00E22F76">
            <w:pPr>
              <w:jc w:val="center"/>
              <w:rPr>
                <w:b/>
                <w:sz w:val="22"/>
              </w:rPr>
            </w:pPr>
            <w:r>
              <w:rPr>
                <w:b/>
                <w:sz w:val="22"/>
              </w:rPr>
              <w:t>REAL BUSINESS ACADEMY DOO</w:t>
            </w:r>
            <w:r>
              <w:rPr>
                <w:b/>
                <w:sz w:val="22"/>
              </w:rPr>
              <w:t xml:space="preserve"> i</w:t>
            </w:r>
            <w:r>
              <w:br/>
            </w:r>
            <w:r>
              <w:rPr>
                <w:b/>
                <w:sz w:val="22"/>
              </w:rPr>
              <w:t>MDM ACCOUNTING AND CONSULTING BEOGRAD</w:t>
            </w:r>
          </w:p>
          <w:p w:rsidR="00A0794A" w:rsidRDefault="00A0794A" w:rsidP="00E22F76">
            <w:pPr>
              <w:jc w:val="center"/>
            </w:pPr>
          </w:p>
          <w:p w:rsidR="00A0794A" w:rsidRDefault="00A0794A" w:rsidP="00E22F76">
            <w:pPr>
              <w:jc w:val="center"/>
            </w:pPr>
            <w:r>
              <w:t>Svetlana Lukić-Ranković, direktor</w:t>
            </w:r>
          </w:p>
        </w:tc>
      </w:tr>
      <w:tr w:rsidR="00A0794A" w:rsidTr="00A0794A">
        <w:trPr>
          <w:jc w:val="center"/>
        </w:trPr>
        <w:tc>
          <w:tcPr>
            <w:tcW w:w="4100" w:type="dxa"/>
            <w:vAlign w:val="center"/>
          </w:tcPr>
          <w:p w:rsidR="00A0794A" w:rsidRDefault="00A0794A" w:rsidP="00E22F76">
            <w:pPr>
              <w:jc w:val="center"/>
            </w:pPr>
            <w:r>
              <w:t>__________________________</w:t>
            </w:r>
          </w:p>
        </w:tc>
        <w:tc>
          <w:tcPr>
            <w:tcW w:w="5024" w:type="dxa"/>
            <w:vAlign w:val="center"/>
          </w:tcPr>
          <w:p w:rsidR="00A0794A" w:rsidRDefault="00A0794A" w:rsidP="00E22F76">
            <w:pPr>
              <w:jc w:val="center"/>
            </w:pPr>
            <w:r>
              <w:t>____</w:t>
            </w:r>
            <w:r>
              <w:t>________________________</w:t>
            </w:r>
          </w:p>
        </w:tc>
      </w:tr>
    </w:tbl>
    <w:p w:rsidR="00A0794A" w:rsidRDefault="00A0794A">
      <w:pPr>
        <w:ind w:firstLine="567"/>
      </w:pPr>
    </w:p>
    <w:p w:rsidR="001311BC" w:rsidRDefault="001311BC">
      <w:pPr>
        <w:ind w:firstLine="567"/>
      </w:pPr>
    </w:p>
    <w:p w:rsidR="00742CB8" w:rsidRDefault="00742CB8"/>
    <w:p w:rsidR="00742CB8" w:rsidRDefault="000D6DA7">
      <w:r>
        <w:br/>
      </w:r>
    </w:p>
    <w:p w:rsidR="00742CB8" w:rsidRDefault="000D6DA7" w:rsidP="00A0794A">
      <w:pPr>
        <w:ind w:firstLine="0"/>
        <w:jc w:val="right"/>
      </w:pPr>
      <w:r>
        <w:rPr>
          <w:b/>
        </w:rPr>
        <w:t>PRILOG 1</w:t>
      </w:r>
    </w:p>
    <w:p w:rsidR="00A0794A" w:rsidRDefault="00A0794A">
      <w:pPr>
        <w:ind w:firstLine="0"/>
        <w:jc w:val="center"/>
        <w:rPr>
          <w:b/>
        </w:rPr>
      </w:pPr>
    </w:p>
    <w:p w:rsidR="00742CB8" w:rsidRDefault="000D6DA7">
      <w:pPr>
        <w:ind w:firstLine="0"/>
        <w:jc w:val="center"/>
        <w:rPr>
          <w:b/>
        </w:rPr>
      </w:pPr>
      <w:r>
        <w:rPr>
          <w:b/>
        </w:rPr>
        <w:t>PROGRAM I OBIM NASTAVKA EDUKACIJE</w:t>
      </w:r>
    </w:p>
    <w:p w:rsidR="00A0794A" w:rsidRDefault="00A0794A">
      <w:pPr>
        <w:ind w:firstLine="0"/>
        <w:jc w:val="center"/>
      </w:pPr>
    </w:p>
    <w:p w:rsidR="00742CB8" w:rsidRPr="005C6C31" w:rsidRDefault="000D6DA7">
      <w:r w:rsidRPr="005C6C31">
        <w:t>Ovaj Prilog čini sastavni deo Ugovora o nastavku edukacije i definiše strukturu i sadržaj dela Real Business Academy programa koji Polaznik dodatno ugovara sa Organizatorom. Prethodno realizovani deo programa nije predmet ovog Priloga.</w:t>
      </w:r>
    </w:p>
    <w:p w:rsidR="00A0794A" w:rsidRDefault="00A0794A">
      <w:pPr>
        <w:ind w:firstLine="0"/>
        <w:jc w:val="center"/>
        <w:rPr>
          <w:b/>
        </w:rPr>
      </w:pPr>
    </w:p>
    <w:p w:rsidR="00742CB8" w:rsidRDefault="000D6DA7">
      <w:pPr>
        <w:ind w:firstLine="0"/>
        <w:jc w:val="center"/>
      </w:pPr>
      <w:r>
        <w:rPr>
          <w:b/>
        </w:rPr>
        <w:t>A) DRUGA GODINA EDUKACIJE – GOLD → DIAMANT</w:t>
      </w:r>
    </w:p>
    <w:p w:rsidR="00742CB8" w:rsidRDefault="000D6DA7">
      <w:pPr>
        <w:ind w:firstLine="567"/>
      </w:pPr>
      <w:r>
        <w:t>Obim: 12 dodatnih modula, u trajanju od približno 12 meseci.</w:t>
      </w:r>
    </w:p>
    <w:p w:rsidR="00742CB8" w:rsidRDefault="000D6DA7">
      <w:pPr>
        <w:ind w:firstLine="567"/>
      </w:pPr>
      <w:r>
        <w:t>Program predstavlja nastavak nakon RBA Gold nivoa i usmeren je na produbljivanje ekspertnih biznis veština, liderstva, strateškog planiranja, napredne komunikacije, koučinga, rešavanja konflikata i drugih sadržaja odgovarajućeg RBA Diamant nivoa.</w:t>
      </w:r>
    </w:p>
    <w:p w:rsidR="00742CB8" w:rsidRDefault="000D6DA7">
      <w:pPr>
        <w:ind w:firstLine="567"/>
      </w:pPr>
      <w:r>
        <w:t>Programski sadržaji obuhvataju naročito teme iz oblasti vrhunskog liderstva, strategija modelovanja, naprednih Meta i Milton modela, GROW koučinga, rada na uverenjima i identitetu, konflikt menadžmenta, Sleight of Mouth pristupa, marketinga i psihologije kupaca i naprednih prodajnih tehnika.</w:t>
      </w:r>
    </w:p>
    <w:p w:rsidR="00742CB8" w:rsidRDefault="000D6DA7">
      <w:pPr>
        <w:ind w:firstLine="567"/>
      </w:pPr>
      <w:r>
        <w:t>Tačan redosled, nazivi i dinamika pojedinačnih modula određuju se prema važećem programu i rasporedu Organizatora, uz očuvanje ugovorenog obima edukacije.</w:t>
      </w:r>
    </w:p>
    <w:p w:rsidR="00A0794A" w:rsidRDefault="00A0794A">
      <w:pPr>
        <w:ind w:firstLine="0"/>
        <w:jc w:val="center"/>
        <w:rPr>
          <w:b/>
        </w:rPr>
      </w:pPr>
    </w:p>
    <w:p w:rsidR="00742CB8" w:rsidRDefault="000D6DA7">
      <w:pPr>
        <w:ind w:firstLine="0"/>
        <w:jc w:val="center"/>
      </w:pPr>
      <w:r>
        <w:rPr>
          <w:b/>
        </w:rPr>
        <w:t>B) TREĆA GODINA EDUKACIJE – DIAMANT → PREMIUM DIAMANT</w:t>
      </w:r>
    </w:p>
    <w:p w:rsidR="00742CB8" w:rsidRDefault="000D6DA7">
      <w:pPr>
        <w:ind w:firstLine="567"/>
      </w:pPr>
      <w:r>
        <w:t>Obim: 12 dodatnih modula, u trajanju od približno 12 meseci.</w:t>
      </w:r>
    </w:p>
    <w:p w:rsidR="00742CB8" w:rsidRDefault="000D6DA7">
      <w:pPr>
        <w:ind w:firstLine="567"/>
      </w:pPr>
      <w:r>
        <w:t>Treća godina predstavlja nastavak nakon RBA Diamant nivoa i obuhvata integrisane sadržaje iz Process Communication Model (PCM) programa i treninga javnog nastupa, kao završni deo RBA Premium Diamant programa.</w:t>
      </w:r>
    </w:p>
    <w:p w:rsidR="00742CB8" w:rsidRDefault="000D6DA7">
      <w:pPr>
        <w:ind w:firstLine="567"/>
      </w:pPr>
      <w:r>
        <w:t>PCM deo obuhvata PCM Basic i PCM Advance, ukupno 4 modula, sa fokusom na razvijanje veština interpersonalne komunikacije, prepoznavanje tipova ličnosti i primenu PCM alata u poslovnim pregovorima i vođenju timova.</w:t>
      </w:r>
    </w:p>
    <w:p w:rsidR="00742CB8" w:rsidRDefault="000D6DA7">
      <w:pPr>
        <w:ind w:firstLine="567"/>
      </w:pPr>
      <w:r>
        <w:t xml:space="preserve">Trening javnog nastupa obuhvata 8 modula, sa sadržajima koji uključuju strukturu energije i govorništva, upravljanje grupom i strukturisanje prezentacije, prevazilaženje treme i vođenje </w:t>
      </w:r>
      <w:r>
        <w:lastRenderedPageBreak/>
        <w:t>publike, improvizaciju, humor i storytelling, napredne prezentacione tehnike, rad sa kamerom i online publikom.</w:t>
      </w:r>
    </w:p>
    <w:p w:rsidR="00742CB8" w:rsidRDefault="000D6DA7">
      <w:pPr>
        <w:ind w:firstLine="567"/>
      </w:pPr>
      <w:r>
        <w:t>Tačan redosled, nazivi i dinamika pojedinačnih modula određuju se prema važećem programu i rasporedu Organizatora, uz očuvanje ugovorenog obima edukacije.</w:t>
      </w:r>
    </w:p>
    <w:p w:rsidR="00A0794A" w:rsidRDefault="00A0794A">
      <w:pPr>
        <w:ind w:firstLine="0"/>
        <w:jc w:val="center"/>
        <w:rPr>
          <w:b/>
        </w:rPr>
      </w:pPr>
    </w:p>
    <w:p w:rsidR="00742CB8" w:rsidRDefault="000D6DA7">
      <w:pPr>
        <w:ind w:firstLine="0"/>
        <w:jc w:val="center"/>
      </w:pPr>
      <w:r>
        <w:rPr>
          <w:b/>
        </w:rPr>
        <w:t>C) DRUGA I TREĆA GODINA EDUKACIJE – GOLD → PREMIUM DIAMANT</w:t>
      </w:r>
    </w:p>
    <w:p w:rsidR="00742CB8" w:rsidRDefault="000D6DA7">
      <w:pPr>
        <w:ind w:firstLine="567"/>
      </w:pPr>
      <w:r>
        <w:t>Obim: 24 dodatna modula, u trajanju od približno 24 meseca.</w:t>
      </w:r>
    </w:p>
    <w:p w:rsidR="00742CB8" w:rsidRDefault="000D6DA7">
      <w:pPr>
        <w:ind w:firstLine="567"/>
      </w:pPr>
      <w:r>
        <w:t>Ovaj programski obim obuhvata celokupan sadržaj druge godine iz tačke A) i treće godine iz tačke B) ovog Priloga, čijim završetkom Polaznik ostvaruje programski nivo RBA Premium Diamant, pod uslovima utvrđenim Ugovorom.</w:t>
      </w:r>
    </w:p>
    <w:p w:rsidR="00A0794A" w:rsidRDefault="00A0794A">
      <w:pPr>
        <w:ind w:firstLine="0"/>
        <w:jc w:val="center"/>
        <w:rPr>
          <w:b/>
        </w:rPr>
      </w:pPr>
    </w:p>
    <w:p w:rsidR="00742CB8" w:rsidRDefault="000D6DA7">
      <w:pPr>
        <w:ind w:firstLine="0"/>
        <w:jc w:val="center"/>
      </w:pPr>
      <w:r>
        <w:rPr>
          <w:b/>
        </w:rPr>
        <w:t>ZAJEDNIČKE ODREDBE ZA SVE PROGRAMSKE OBIME NASTAVKA EDUKACIJE</w:t>
      </w:r>
    </w:p>
    <w:p w:rsidR="00742CB8" w:rsidRDefault="000D6DA7">
      <w:pPr>
        <w:ind w:left="680" w:hanging="312"/>
      </w:pPr>
      <w:r>
        <w:t>1. Edukacija se može realizovati neposredno, online ili kombinovano, u skladu sa Ugovorom i rasporedom Organizatora.</w:t>
      </w:r>
    </w:p>
    <w:p w:rsidR="00742CB8" w:rsidRDefault="000D6DA7">
      <w:pPr>
        <w:ind w:left="680" w:hanging="312"/>
      </w:pPr>
      <w:r>
        <w:t>2. Organizator može iz opravdanih organizacionih i stručnih razloga prilagoditi redosled modula, termine, predavače i način realizacije, bez umanjenja ugovorenog obima edukacije.</w:t>
      </w:r>
    </w:p>
    <w:p w:rsidR="00742CB8" w:rsidRDefault="000D6DA7">
      <w:pPr>
        <w:ind w:left="680" w:hanging="312"/>
      </w:pPr>
      <w:r>
        <w:t>3. Smatra se da je pojedinačni modul realizovan danom njegovog održavanja prema rasporedu Organizatora, bez obzira na prisustvo Polaznika, osim ako je izostanak posledica promene termina za koju je odgovoran Organizator.</w:t>
      </w:r>
    </w:p>
    <w:p w:rsidR="00742CB8" w:rsidRDefault="000D6DA7">
      <w:pPr>
        <w:ind w:left="680" w:hanging="312"/>
      </w:pPr>
      <w:r>
        <w:t>4. Polazniku se tokom trajanja ugovorenog dela edukacije omogućava mentorska podrška i pristup edukativnim materijalima koji pripadaju tom delu programa, u skladu sa pravilima Organizatora.</w:t>
      </w:r>
    </w:p>
    <w:p w:rsidR="00742CB8" w:rsidRDefault="000D6DA7">
      <w:pPr>
        <w:ind w:left="680" w:hanging="312"/>
      </w:pPr>
      <w:r>
        <w:t>5. Ovaj Prilog primenjuje se isključivo na programski obim nastavka edukacije individualizovan u članu 2. Ugovora.</w:t>
      </w:r>
    </w:p>
    <w:p w:rsidR="00742CB8" w:rsidRDefault="000D6DA7">
      <w:r>
        <w:br/>
      </w:r>
    </w:p>
    <w:p w:rsidR="00742CB8" w:rsidRDefault="000D6DA7" w:rsidP="00A0794A">
      <w:pPr>
        <w:ind w:firstLine="0"/>
        <w:jc w:val="right"/>
      </w:pPr>
      <w:r>
        <w:rPr>
          <w:b/>
        </w:rPr>
        <w:t>PRILOG 2</w:t>
      </w:r>
    </w:p>
    <w:p w:rsidR="00A0794A" w:rsidRDefault="000D6DA7">
      <w:pPr>
        <w:ind w:firstLine="0"/>
        <w:jc w:val="center"/>
        <w:rPr>
          <w:b/>
        </w:rPr>
      </w:pPr>
      <w:r>
        <w:rPr>
          <w:b/>
        </w:rPr>
        <w:t xml:space="preserve">CENOVNIK </w:t>
      </w:r>
    </w:p>
    <w:p w:rsidR="00742CB8" w:rsidRDefault="000D6DA7">
      <w:pPr>
        <w:ind w:firstLine="0"/>
        <w:jc w:val="center"/>
      </w:pPr>
      <w:r>
        <w:rPr>
          <w:b/>
        </w:rPr>
        <w:t>ZA NAKNADNU KUPOVINU RBA PROGRAMA</w:t>
      </w:r>
    </w:p>
    <w:p w:rsidR="00742CB8" w:rsidRDefault="000D6DA7">
      <w:pPr>
        <w:ind w:firstLine="0"/>
        <w:jc w:val="center"/>
      </w:pPr>
      <w:r>
        <w:rPr>
          <w:b/>
        </w:rPr>
        <w:t>ZA G3 GENERACIJU</w:t>
      </w:r>
    </w:p>
    <w:p w:rsidR="00742CB8" w:rsidRDefault="000D6DA7">
      <w:pPr>
        <w:ind w:firstLine="0"/>
        <w:jc w:val="center"/>
      </w:pPr>
      <w:r>
        <w:rPr>
          <w:b/>
        </w:rPr>
        <w:t>A) PUNE CENE EDUKATIVNIH PROGRAMA PRI NASTAVKU EDUKACIJE</w:t>
      </w:r>
    </w:p>
    <w:p w:rsidR="00742CB8" w:rsidRDefault="000D6DA7" w:rsidP="00A0794A">
      <w:pPr>
        <w:pStyle w:val="ListParagraph"/>
        <w:numPr>
          <w:ilvl w:val="0"/>
          <w:numId w:val="18"/>
        </w:numPr>
        <w:jc w:val="left"/>
      </w:pPr>
      <w:r>
        <w:rPr>
          <w:b/>
        </w:rPr>
        <w:t>GOLD → DIAMANT – 4.680,00 EUR;</w:t>
      </w:r>
    </w:p>
    <w:p w:rsidR="00742CB8" w:rsidRDefault="000D6DA7" w:rsidP="00A0794A">
      <w:pPr>
        <w:pStyle w:val="ListParagraph"/>
        <w:numPr>
          <w:ilvl w:val="0"/>
          <w:numId w:val="18"/>
        </w:numPr>
        <w:jc w:val="left"/>
      </w:pPr>
      <w:r>
        <w:rPr>
          <w:b/>
        </w:rPr>
        <w:t>DIAMANT → PREMIUM DIAMANT – 6.270,00 EUR;</w:t>
      </w:r>
    </w:p>
    <w:p w:rsidR="00742CB8" w:rsidRDefault="000D6DA7" w:rsidP="00A0794A">
      <w:pPr>
        <w:pStyle w:val="ListParagraph"/>
        <w:numPr>
          <w:ilvl w:val="0"/>
          <w:numId w:val="18"/>
        </w:numPr>
        <w:jc w:val="left"/>
      </w:pPr>
      <w:r>
        <w:rPr>
          <w:b/>
        </w:rPr>
        <w:t>GOLD → PREMIUM DIAMANT – 10.950,00 EUR.</w:t>
      </w:r>
    </w:p>
    <w:p w:rsidR="00A0794A" w:rsidRDefault="00A0794A">
      <w:pPr>
        <w:ind w:firstLine="0"/>
        <w:jc w:val="center"/>
        <w:rPr>
          <w:b/>
        </w:rPr>
      </w:pPr>
    </w:p>
    <w:p w:rsidR="00742CB8" w:rsidRDefault="00A0794A" w:rsidP="00A0794A">
      <w:pPr>
        <w:ind w:firstLine="0"/>
        <w:jc w:val="left"/>
      </w:pPr>
      <w:r>
        <w:rPr>
          <w:b/>
        </w:rPr>
        <w:tab/>
      </w:r>
      <w:r w:rsidR="000D6DA7">
        <w:rPr>
          <w:b/>
        </w:rPr>
        <w:t>B) POPUSTI I MODELI PLAĆANJA ZA G3 (DO 26.08.2026.)</w:t>
      </w:r>
    </w:p>
    <w:p w:rsidR="00A0794A" w:rsidRDefault="00A0794A">
      <w:pPr>
        <w:ind w:firstLine="567"/>
      </w:pPr>
    </w:p>
    <w:p w:rsidR="00742CB8" w:rsidRDefault="000D6DA7">
      <w:pPr>
        <w:ind w:firstLine="567"/>
      </w:pPr>
      <w:r>
        <w:t>Popusti i cene do 26.08.2026. godine su:</w:t>
      </w:r>
    </w:p>
    <w:p w:rsidR="00742CB8" w:rsidRDefault="000D6DA7">
      <w:r>
        <w:rPr>
          <w:b/>
        </w:rPr>
        <w:t xml:space="preserve">1. GOLD → DIAMANT </w:t>
      </w:r>
      <w:r w:rsidRPr="00BC43D0">
        <w:t>– dokup druge godine, 12 modula – 240h</w:t>
      </w:r>
    </w:p>
    <w:p w:rsidR="00742CB8" w:rsidRDefault="000D6DA7" w:rsidP="00F30E01">
      <w:pPr>
        <w:pStyle w:val="ListParagraph"/>
        <w:numPr>
          <w:ilvl w:val="0"/>
          <w:numId w:val="12"/>
        </w:numPr>
        <w:ind w:firstLine="709"/>
      </w:pPr>
      <w:r>
        <w:t>u celosti – 2.064,00 EUR;</w:t>
      </w:r>
    </w:p>
    <w:p w:rsidR="00742CB8" w:rsidRDefault="000D6DA7" w:rsidP="00F30E01">
      <w:pPr>
        <w:pStyle w:val="ListParagraph"/>
        <w:numPr>
          <w:ilvl w:val="0"/>
          <w:numId w:val="12"/>
        </w:numPr>
        <w:ind w:firstLine="709"/>
      </w:pPr>
      <w:r>
        <w:t>na rate – 24 meseca × 108,00 EUR (ukupno 2.592,00 EUR).</w:t>
      </w:r>
    </w:p>
    <w:p w:rsidR="00742CB8" w:rsidRDefault="000D6DA7">
      <w:r>
        <w:rPr>
          <w:b/>
        </w:rPr>
        <w:t xml:space="preserve">2. DIAMANT → PREMIUM DIAMANT </w:t>
      </w:r>
      <w:r w:rsidRPr="00BC43D0">
        <w:t>– dokup treće godine, 12 modula – 240h</w:t>
      </w:r>
    </w:p>
    <w:p w:rsidR="00742CB8" w:rsidRDefault="000D6DA7" w:rsidP="00F30E01">
      <w:pPr>
        <w:pStyle w:val="ListParagraph"/>
        <w:numPr>
          <w:ilvl w:val="0"/>
          <w:numId w:val="12"/>
        </w:numPr>
        <w:ind w:firstLine="709"/>
      </w:pPr>
      <w:r>
        <w:t>u celosti – 2.064,00 EUR;</w:t>
      </w:r>
    </w:p>
    <w:p w:rsidR="00742CB8" w:rsidRDefault="000D6DA7" w:rsidP="00F30E01">
      <w:pPr>
        <w:pStyle w:val="ListParagraph"/>
        <w:numPr>
          <w:ilvl w:val="0"/>
          <w:numId w:val="12"/>
        </w:numPr>
        <w:ind w:firstLine="709"/>
      </w:pPr>
      <w:r>
        <w:t>na rate – 24 meseca × 108,00 EUR (ukupno 2.592,00 EUR).</w:t>
      </w:r>
    </w:p>
    <w:p w:rsidR="00742CB8" w:rsidRPr="00BC43D0" w:rsidRDefault="000D6DA7">
      <w:r>
        <w:rPr>
          <w:b/>
        </w:rPr>
        <w:t xml:space="preserve">3. GOLD → PREMIUM DIAMANT </w:t>
      </w:r>
      <w:r w:rsidRPr="00BC43D0">
        <w:t>– dokup druge i treće godine, 24 modula – 480h</w:t>
      </w:r>
    </w:p>
    <w:p w:rsidR="00742CB8" w:rsidRDefault="000D6DA7" w:rsidP="00F30E01">
      <w:pPr>
        <w:pStyle w:val="ListParagraph"/>
        <w:numPr>
          <w:ilvl w:val="0"/>
          <w:numId w:val="12"/>
        </w:numPr>
        <w:ind w:firstLine="709"/>
      </w:pPr>
      <w:r>
        <w:t>u celosti – 4.128,00 EUR;</w:t>
      </w:r>
    </w:p>
    <w:p w:rsidR="00742CB8" w:rsidRDefault="000D6DA7" w:rsidP="00F30E01">
      <w:pPr>
        <w:pStyle w:val="ListParagraph"/>
        <w:numPr>
          <w:ilvl w:val="0"/>
          <w:numId w:val="12"/>
        </w:numPr>
        <w:ind w:firstLine="709"/>
      </w:pPr>
      <w:r>
        <w:t>na rate – 48 meseci × 108,00 EUR (ukupno 5.184,00 EUR).</w:t>
      </w:r>
    </w:p>
    <w:p w:rsidR="00742CB8" w:rsidRDefault="000D6DA7" w:rsidP="00F30E01">
      <w:pPr>
        <w:pStyle w:val="ListParagraph"/>
        <w:numPr>
          <w:ilvl w:val="0"/>
          <w:numId w:val="12"/>
        </w:numPr>
        <w:ind w:firstLine="709"/>
      </w:pPr>
      <w:r>
        <w:t>Popusti i modeli plaćanja predstavljaju komercijalne pogodnosti i ne utiču na punu cenu programa, koja ostaje relevantna za obračune u slučaju raskida ugovora.</w:t>
      </w:r>
    </w:p>
    <w:sectPr w:rsidR="00742CB8" w:rsidSect="00034616">
      <w:pgSz w:w="12240" w:h="15840"/>
      <w:pgMar w:top="1020" w:right="1134" w:bottom="1020"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D492954"/>
    <w:multiLevelType w:val="hybridMultilevel"/>
    <w:tmpl w:val="672A2EF8"/>
    <w:lvl w:ilvl="0" w:tplc="00340E78">
      <w:start w:val="1"/>
      <w:numFmt w:val="bullet"/>
      <w:lvlText w:val="-"/>
      <w:lvlJc w:val="left"/>
      <w:pPr>
        <w:ind w:left="1287" w:hanging="360"/>
      </w:pPr>
      <w:rPr>
        <w:rFonts w:ascii="Tahoma" w:hAnsi="Tahoma"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26024C5A"/>
    <w:multiLevelType w:val="hybridMultilevel"/>
    <w:tmpl w:val="D040BBA8"/>
    <w:lvl w:ilvl="0" w:tplc="00340E78">
      <w:start w:val="1"/>
      <w:numFmt w:val="bullet"/>
      <w:lvlText w:val="-"/>
      <w:lvlJc w:val="left"/>
      <w:pPr>
        <w:ind w:left="1287" w:hanging="360"/>
      </w:pPr>
      <w:rPr>
        <w:rFonts w:ascii="Tahoma" w:hAnsi="Tahoma"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30FF6C07"/>
    <w:multiLevelType w:val="hybridMultilevel"/>
    <w:tmpl w:val="FE7207EE"/>
    <w:lvl w:ilvl="0" w:tplc="59E418D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3FC41298"/>
    <w:multiLevelType w:val="hybridMultilevel"/>
    <w:tmpl w:val="F4FE74C4"/>
    <w:lvl w:ilvl="0" w:tplc="5A1C5B52">
      <w:numFmt w:val="bullet"/>
      <w:lvlText w:val="–"/>
      <w:lvlJc w:val="left"/>
      <w:pPr>
        <w:ind w:left="728" w:hanging="360"/>
      </w:pPr>
      <w:rPr>
        <w:rFonts w:ascii="Times New Roman" w:eastAsia="Times New Roman" w:hAnsi="Times New Roman" w:cs="Times New Roman"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3">
    <w:nsid w:val="42834B6A"/>
    <w:multiLevelType w:val="hybridMultilevel"/>
    <w:tmpl w:val="AC888F42"/>
    <w:lvl w:ilvl="0" w:tplc="00340E78">
      <w:start w:val="1"/>
      <w:numFmt w:val="bullet"/>
      <w:lvlText w:val="-"/>
      <w:lvlJc w:val="left"/>
      <w:pPr>
        <w:ind w:left="1088" w:hanging="360"/>
      </w:pPr>
      <w:rPr>
        <w:rFonts w:ascii="Tahoma" w:hAnsi="Tahoma"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4">
    <w:nsid w:val="51865287"/>
    <w:multiLevelType w:val="hybridMultilevel"/>
    <w:tmpl w:val="77600126"/>
    <w:lvl w:ilvl="0" w:tplc="00340E78">
      <w:start w:val="1"/>
      <w:numFmt w:val="bullet"/>
      <w:lvlText w:val="-"/>
      <w:lvlJc w:val="left"/>
      <w:pPr>
        <w:ind w:left="1088" w:hanging="360"/>
      </w:pPr>
      <w:rPr>
        <w:rFonts w:ascii="Tahoma" w:hAnsi="Tahoma"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5">
    <w:nsid w:val="68C21EBE"/>
    <w:multiLevelType w:val="hybridMultilevel"/>
    <w:tmpl w:val="50CE88CE"/>
    <w:lvl w:ilvl="0" w:tplc="00340E7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C33B0A"/>
    <w:multiLevelType w:val="hybridMultilevel"/>
    <w:tmpl w:val="525CE50E"/>
    <w:lvl w:ilvl="0" w:tplc="75269F3C">
      <w:numFmt w:val="bullet"/>
      <w:lvlText w:val="–"/>
      <w:lvlJc w:val="left"/>
      <w:pPr>
        <w:ind w:left="728" w:hanging="360"/>
      </w:pPr>
      <w:rPr>
        <w:rFonts w:ascii="Times New Roman" w:eastAsia="Times New Roman" w:hAnsi="Times New Roman" w:cs="Times New Roman"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7">
    <w:nsid w:val="79226C40"/>
    <w:multiLevelType w:val="hybridMultilevel"/>
    <w:tmpl w:val="73F4F99E"/>
    <w:lvl w:ilvl="0" w:tplc="7688E5B2">
      <w:numFmt w:val="bullet"/>
      <w:lvlText w:val="–"/>
      <w:lvlJc w:val="left"/>
      <w:pPr>
        <w:ind w:left="728" w:hanging="360"/>
      </w:pPr>
      <w:rPr>
        <w:rFonts w:ascii="Times New Roman" w:eastAsia="Times New Roman" w:hAnsi="Times New Roman" w:cs="Times New Roman"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8">
    <w:nsid w:val="79323EB5"/>
    <w:multiLevelType w:val="hybridMultilevel"/>
    <w:tmpl w:val="85A47820"/>
    <w:lvl w:ilvl="0" w:tplc="3BCC78A2">
      <w:numFmt w:val="bullet"/>
      <w:lvlText w:val="–"/>
      <w:lvlJc w:val="left"/>
      <w:pPr>
        <w:ind w:left="728" w:hanging="360"/>
      </w:pPr>
      <w:rPr>
        <w:rFonts w:ascii="Times New Roman" w:eastAsia="Times New Roman" w:hAnsi="Times New Roman" w:cs="Times New Roman"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9">
    <w:nsid w:val="7CFE7ACF"/>
    <w:multiLevelType w:val="hybridMultilevel"/>
    <w:tmpl w:val="7CF689A2"/>
    <w:lvl w:ilvl="0" w:tplc="2DEC1636">
      <w:numFmt w:val="bullet"/>
      <w:lvlText w:val="–"/>
      <w:lvlJc w:val="left"/>
      <w:pPr>
        <w:ind w:left="728" w:hanging="360"/>
      </w:pPr>
      <w:rPr>
        <w:rFonts w:ascii="Times New Roman" w:eastAsia="Times New Roman" w:hAnsi="Times New Roman" w:cs="Times New Roman"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5"/>
  </w:num>
  <w:num w:numId="13">
    <w:abstractNumId w:val="18"/>
  </w:num>
  <w:num w:numId="14">
    <w:abstractNumId w:val="19"/>
  </w:num>
  <w:num w:numId="15">
    <w:abstractNumId w:val="12"/>
  </w:num>
  <w:num w:numId="16">
    <w:abstractNumId w:val="13"/>
  </w:num>
  <w:num w:numId="17">
    <w:abstractNumId w:val="17"/>
  </w:num>
  <w:num w:numId="18">
    <w:abstractNumId w:val="10"/>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6DA7"/>
    <w:rsid w:val="001311BC"/>
    <w:rsid w:val="0015074B"/>
    <w:rsid w:val="0029639D"/>
    <w:rsid w:val="002D5740"/>
    <w:rsid w:val="00326F90"/>
    <w:rsid w:val="004940F3"/>
    <w:rsid w:val="005C6C31"/>
    <w:rsid w:val="00742CB8"/>
    <w:rsid w:val="00A0794A"/>
    <w:rsid w:val="00A86C30"/>
    <w:rsid w:val="00AA1D8D"/>
    <w:rsid w:val="00B47730"/>
    <w:rsid w:val="00BC43D0"/>
    <w:rsid w:val="00CB0664"/>
    <w:rsid w:val="00DF6AE3"/>
    <w:rsid w:val="00F30E01"/>
    <w:rsid w:val="00F704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ind w:firstLine="709"/>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ind w:firstLine="709"/>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6030E-4169-44A5-9570-0E57F0FC4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3228</Words>
  <Characters>18405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Korisnik</cp:lastModifiedBy>
  <cp:revision>6</cp:revision>
  <dcterms:created xsi:type="dcterms:W3CDTF">2026-09-01T13:56:00Z</dcterms:created>
  <dcterms:modified xsi:type="dcterms:W3CDTF">2026-09-01T14:08:00Z</dcterms:modified>
</cp:coreProperties>
</file>